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D07" w:rsidRDefault="00483D07">
      <w:pPr>
        <w:rPr>
          <w:lang w:val="en-US"/>
        </w:rPr>
      </w:pPr>
    </w:p>
    <w:p w:rsidR="00483D07" w:rsidRDefault="00F0088A">
      <w:pPr>
        <w:jc w:val="center"/>
        <w:rPr>
          <w:rFonts w:ascii="微软雅黑" w:eastAsia="微软雅黑" w:hAnsi="微软雅黑"/>
          <w:b/>
          <w:sz w:val="40"/>
          <w:lang w:val="en-US"/>
        </w:rPr>
      </w:pPr>
      <w:r>
        <w:rPr>
          <w:rFonts w:ascii="微软雅黑" w:eastAsia="微软雅黑" w:hAnsi="微软雅黑"/>
          <w:b/>
          <w:color w:val="FF0000"/>
          <w:sz w:val="40"/>
          <w:lang w:val="en-US"/>
        </w:rPr>
        <w:t xml:space="preserve">CDIO </w:t>
      </w:r>
      <w:r>
        <w:rPr>
          <w:rFonts w:ascii="微软雅黑" w:eastAsia="微软雅黑" w:hAnsi="微软雅黑" w:hint="eastAsia"/>
          <w:b/>
          <w:color w:val="FF0000"/>
          <w:sz w:val="40"/>
          <w:lang w:val="en-US"/>
        </w:rPr>
        <w:t>世读</w:t>
      </w:r>
      <w:r>
        <w:rPr>
          <w:rFonts w:ascii="微软雅黑" w:eastAsia="微软雅黑" w:hAnsi="微软雅黑" w:hint="eastAsia"/>
          <w:b/>
          <w:color w:val="FF0000"/>
          <w:sz w:val="40"/>
          <w:lang w:val="en-US"/>
        </w:rPr>
        <w:t xml:space="preserve"> </w:t>
      </w:r>
      <w:r>
        <w:rPr>
          <w:rFonts w:ascii="微软雅黑" w:eastAsia="微软雅黑" w:hAnsi="微软雅黑" w:hint="eastAsia"/>
          <w:b/>
          <w:sz w:val="40"/>
          <w:lang w:val="en-US"/>
        </w:rPr>
        <w:t xml:space="preserve">- </w:t>
      </w:r>
      <w:r>
        <w:rPr>
          <w:rFonts w:ascii="微软雅黑" w:eastAsia="微软雅黑" w:hAnsi="微软雅黑"/>
          <w:b/>
          <w:sz w:val="40"/>
          <w:lang w:val="en-US"/>
        </w:rPr>
        <w:t xml:space="preserve">NUS </w:t>
      </w:r>
      <w:r>
        <w:rPr>
          <w:rFonts w:ascii="微软雅黑" w:eastAsia="微软雅黑" w:hAnsi="微软雅黑" w:hint="eastAsia"/>
          <w:b/>
          <w:sz w:val="40"/>
          <w:lang w:val="en-US"/>
        </w:rPr>
        <w:t>智能科技训练营</w:t>
      </w:r>
    </w:p>
    <w:p w:rsidR="00483D07" w:rsidRDefault="00F0088A">
      <w:pPr>
        <w:adjustRightInd w:val="0"/>
        <w:snapToGrid w:val="0"/>
        <w:spacing w:after="0"/>
        <w:jc w:val="center"/>
        <w:rPr>
          <w:rFonts w:ascii="微软雅黑" w:eastAsia="微软雅黑" w:hAnsi="微软雅黑"/>
          <w:sz w:val="24"/>
          <w:lang w:val="en-US"/>
        </w:rPr>
      </w:pPr>
      <w:r>
        <w:rPr>
          <w:rFonts w:ascii="微软雅黑" w:eastAsia="微软雅黑" w:hAnsi="微软雅黑"/>
          <w:color w:val="FF0000"/>
          <w:sz w:val="24"/>
          <w:lang w:val="en-US"/>
        </w:rPr>
        <w:t>C</w:t>
      </w:r>
      <w:r>
        <w:rPr>
          <w:rFonts w:ascii="微软雅黑" w:eastAsia="微软雅黑" w:hAnsi="微软雅黑"/>
          <w:sz w:val="24"/>
          <w:lang w:val="en-US"/>
        </w:rPr>
        <w:t>ollaboration(</w:t>
      </w:r>
      <w:r>
        <w:rPr>
          <w:rFonts w:ascii="微软雅黑" w:eastAsia="微软雅黑" w:hAnsi="微软雅黑" w:hint="eastAsia"/>
          <w:sz w:val="24"/>
          <w:lang w:val="en-US"/>
        </w:rPr>
        <w:t>合作</w:t>
      </w:r>
      <w:r>
        <w:rPr>
          <w:rFonts w:ascii="微软雅黑" w:eastAsia="微软雅黑" w:hAnsi="微软雅黑"/>
          <w:sz w:val="24"/>
          <w:lang w:val="en-US"/>
        </w:rPr>
        <w:t>)+</w:t>
      </w:r>
      <w:r>
        <w:rPr>
          <w:rFonts w:ascii="微软雅黑" w:eastAsia="微软雅黑" w:hAnsi="微软雅黑"/>
          <w:color w:val="FF0000"/>
          <w:sz w:val="24"/>
          <w:lang w:val="en-US"/>
        </w:rPr>
        <w:t>D</w:t>
      </w:r>
      <w:r>
        <w:rPr>
          <w:rFonts w:ascii="微软雅黑" w:eastAsia="微软雅黑" w:hAnsi="微软雅黑"/>
          <w:sz w:val="24"/>
          <w:lang w:val="en-US"/>
        </w:rPr>
        <w:t>iscovery(</w:t>
      </w:r>
      <w:r>
        <w:rPr>
          <w:rFonts w:ascii="微软雅黑" w:eastAsia="微软雅黑" w:hAnsi="微软雅黑" w:hint="eastAsia"/>
          <w:sz w:val="24"/>
          <w:lang w:val="en-US"/>
        </w:rPr>
        <w:t>发现</w:t>
      </w:r>
      <w:r>
        <w:rPr>
          <w:rFonts w:ascii="微软雅黑" w:eastAsia="微软雅黑" w:hAnsi="微软雅黑"/>
          <w:sz w:val="24"/>
          <w:lang w:val="en-US"/>
        </w:rPr>
        <w:t>)+</w:t>
      </w:r>
      <w:r>
        <w:rPr>
          <w:rFonts w:ascii="微软雅黑" w:eastAsia="微软雅黑" w:hAnsi="微软雅黑"/>
          <w:color w:val="FF0000"/>
          <w:sz w:val="24"/>
          <w:lang w:val="en-US"/>
        </w:rPr>
        <w:t>I</w:t>
      </w:r>
      <w:r>
        <w:rPr>
          <w:rFonts w:ascii="微软雅黑" w:eastAsia="微软雅黑" w:hAnsi="微软雅黑"/>
          <w:sz w:val="24"/>
          <w:lang w:val="en-US"/>
        </w:rPr>
        <w:t>nternationalization(</w:t>
      </w:r>
      <w:r>
        <w:rPr>
          <w:rFonts w:ascii="微软雅黑" w:eastAsia="微软雅黑" w:hAnsi="微软雅黑" w:hint="eastAsia"/>
          <w:sz w:val="24"/>
          <w:lang w:val="en-US"/>
        </w:rPr>
        <w:t>国际化</w:t>
      </w:r>
      <w:r>
        <w:rPr>
          <w:rFonts w:ascii="微软雅黑" w:eastAsia="微软雅黑" w:hAnsi="微软雅黑"/>
          <w:sz w:val="24"/>
          <w:lang w:val="en-US"/>
        </w:rPr>
        <w:t>)</w:t>
      </w:r>
      <w:r>
        <w:rPr>
          <w:rFonts w:ascii="微软雅黑" w:eastAsia="微软雅黑" w:hAnsi="微软雅黑" w:hint="eastAsia"/>
          <w:sz w:val="24"/>
          <w:lang w:val="en-US"/>
        </w:rPr>
        <w:br/>
      </w:r>
      <w:r>
        <w:rPr>
          <w:rFonts w:ascii="微软雅黑" w:eastAsia="微软雅黑" w:hAnsi="微软雅黑"/>
          <w:sz w:val="24"/>
          <w:lang w:val="en-US"/>
        </w:rPr>
        <w:t>=</w:t>
      </w:r>
      <w:r>
        <w:rPr>
          <w:rFonts w:ascii="微软雅黑" w:eastAsia="微软雅黑" w:hAnsi="微软雅黑"/>
          <w:color w:val="FF0000"/>
          <w:sz w:val="24"/>
          <w:lang w:val="en-US"/>
        </w:rPr>
        <w:t>O</w:t>
      </w:r>
      <w:r>
        <w:rPr>
          <w:rFonts w:ascii="微软雅黑" w:eastAsia="微软雅黑" w:hAnsi="微软雅黑"/>
          <w:sz w:val="24"/>
          <w:lang w:val="en-US"/>
        </w:rPr>
        <w:t>pportunity(</w:t>
      </w:r>
      <w:r>
        <w:rPr>
          <w:rFonts w:ascii="微软雅黑" w:eastAsia="微软雅黑" w:hAnsi="微软雅黑" w:hint="eastAsia"/>
          <w:sz w:val="24"/>
          <w:lang w:val="en-US"/>
        </w:rPr>
        <w:t>机会</w:t>
      </w:r>
      <w:r>
        <w:rPr>
          <w:rFonts w:ascii="微软雅黑" w:eastAsia="微软雅黑" w:hAnsi="微软雅黑"/>
          <w:sz w:val="24"/>
          <w:lang w:val="en-US"/>
        </w:rPr>
        <w:t>)</w:t>
      </w:r>
    </w:p>
    <w:p w:rsidR="00483D07" w:rsidRDefault="00F0088A">
      <w:pPr>
        <w:adjustRightInd w:val="0"/>
        <w:snapToGrid w:val="0"/>
        <w:spacing w:after="0"/>
        <w:jc w:val="center"/>
        <w:rPr>
          <w:rFonts w:ascii="微软雅黑" w:eastAsia="微软雅黑" w:hAnsi="微软雅黑"/>
          <w:sz w:val="32"/>
          <w:lang w:val="en-US"/>
        </w:rPr>
      </w:pPr>
      <w:r>
        <w:rPr>
          <w:rFonts w:ascii="微软雅黑" w:eastAsia="微软雅黑" w:hAnsi="微软雅黑" w:hint="eastAsia"/>
          <w:sz w:val="32"/>
          <w:lang w:val="en-US"/>
        </w:rPr>
        <w:t>走向</w:t>
      </w:r>
      <w:r>
        <w:rPr>
          <w:rFonts w:ascii="微软雅黑" w:eastAsia="微软雅黑" w:hAnsi="微软雅黑" w:hint="eastAsia"/>
          <w:color w:val="FF0000"/>
          <w:sz w:val="32"/>
          <w:lang w:val="en-US"/>
        </w:rPr>
        <w:t>世</w:t>
      </w:r>
      <w:r>
        <w:rPr>
          <w:rFonts w:ascii="微软雅黑" w:eastAsia="微软雅黑" w:hAnsi="微软雅黑" w:hint="eastAsia"/>
          <w:sz w:val="32"/>
          <w:lang w:val="en-US"/>
        </w:rPr>
        <w:t>界</w:t>
      </w:r>
      <w:r>
        <w:rPr>
          <w:rFonts w:ascii="微软雅黑" w:eastAsia="微软雅黑" w:hAnsi="微软雅黑" w:hint="eastAsia"/>
          <w:color w:val="FF0000"/>
          <w:sz w:val="32"/>
          <w:lang w:val="en-US"/>
        </w:rPr>
        <w:t>读</w:t>
      </w:r>
      <w:r>
        <w:rPr>
          <w:rFonts w:ascii="微软雅黑" w:eastAsia="微软雅黑" w:hAnsi="微软雅黑" w:hint="eastAsia"/>
          <w:sz w:val="32"/>
          <w:lang w:val="en-US"/>
        </w:rPr>
        <w:t>遍全球</w:t>
      </w:r>
    </w:p>
    <w:p w:rsidR="00483D07" w:rsidRDefault="00F0088A">
      <w:pPr>
        <w:jc w:val="center"/>
        <w:rPr>
          <w:rFonts w:ascii="微软雅黑" w:eastAsia="微软雅黑" w:hAnsi="微软雅黑"/>
          <w:b/>
          <w:color w:val="7030A0"/>
          <w:sz w:val="32"/>
          <w:lang w:val="en-US"/>
        </w:rPr>
      </w:pPr>
      <w:r>
        <w:rPr>
          <w:rFonts w:ascii="微软雅黑" w:eastAsia="微软雅黑" w:hAnsi="微软雅黑" w:hint="eastAsia"/>
          <w:b/>
          <w:color w:val="7030A0"/>
          <w:sz w:val="32"/>
          <w:lang w:val="en-US"/>
        </w:rPr>
        <w:t>主题：人工智能改变未来</w:t>
      </w:r>
    </w:p>
    <w:p w:rsidR="00483D07" w:rsidRDefault="00F0088A">
      <w:pPr>
        <w:jc w:val="center"/>
        <w:rPr>
          <w:rFonts w:ascii="微软雅黑" w:eastAsia="微软雅黑" w:hAnsi="微软雅黑"/>
          <w:b/>
          <w:sz w:val="24"/>
          <w:lang w:val="en-US"/>
        </w:rPr>
      </w:pPr>
      <w:r>
        <w:rPr>
          <w:rFonts w:ascii="微软雅黑" w:eastAsia="微软雅黑" w:hAnsi="微软雅黑" w:hint="eastAsia"/>
          <w:b/>
          <w:sz w:val="24"/>
          <w:lang w:val="en-US"/>
        </w:rPr>
        <w:t>2017</w:t>
      </w:r>
      <w:r>
        <w:rPr>
          <w:rFonts w:ascii="微软雅黑" w:eastAsia="微软雅黑" w:hAnsi="微软雅黑" w:hint="eastAsia"/>
          <w:b/>
          <w:sz w:val="24"/>
          <w:lang w:val="en-US"/>
        </w:rPr>
        <w:t>年</w:t>
      </w:r>
      <w:r>
        <w:rPr>
          <w:rFonts w:ascii="微软雅黑" w:eastAsia="微软雅黑" w:hAnsi="微软雅黑" w:hint="eastAsia"/>
          <w:b/>
          <w:sz w:val="24"/>
          <w:lang w:val="en-US"/>
        </w:rPr>
        <w:t>7</w:t>
      </w:r>
      <w:r>
        <w:rPr>
          <w:rFonts w:ascii="微软雅黑" w:eastAsia="微软雅黑" w:hAnsi="微软雅黑" w:hint="eastAsia"/>
          <w:b/>
          <w:sz w:val="24"/>
          <w:lang w:val="en-US"/>
        </w:rPr>
        <w:t>月</w:t>
      </w:r>
      <w:r>
        <w:rPr>
          <w:rFonts w:ascii="微软雅黑" w:eastAsia="微软雅黑" w:hAnsi="微软雅黑" w:hint="eastAsia"/>
          <w:b/>
          <w:sz w:val="24"/>
          <w:lang w:val="en-US"/>
        </w:rPr>
        <w:t>16</w:t>
      </w:r>
      <w:r>
        <w:rPr>
          <w:rFonts w:ascii="微软雅黑" w:eastAsia="微软雅黑" w:hAnsi="微软雅黑" w:hint="eastAsia"/>
          <w:b/>
          <w:sz w:val="24"/>
          <w:lang w:val="en-US"/>
        </w:rPr>
        <w:t>日</w:t>
      </w:r>
      <w:r>
        <w:rPr>
          <w:rFonts w:ascii="微软雅黑" w:eastAsia="微软雅黑" w:hAnsi="微软雅黑" w:hint="eastAsia"/>
          <w:b/>
          <w:sz w:val="24"/>
          <w:lang w:val="en-US"/>
        </w:rPr>
        <w:t>--23</w:t>
      </w:r>
      <w:r>
        <w:rPr>
          <w:rFonts w:ascii="微软雅黑" w:eastAsia="微软雅黑" w:hAnsi="微软雅黑" w:hint="eastAsia"/>
          <w:b/>
          <w:sz w:val="24"/>
          <w:lang w:val="en-US"/>
        </w:rPr>
        <w:t>日</w:t>
      </w:r>
    </w:p>
    <w:p w:rsidR="00483D07" w:rsidRDefault="00483D07">
      <w:pPr>
        <w:rPr>
          <w:lang w:val="en-US"/>
        </w:rPr>
      </w:pPr>
    </w:p>
    <w:p w:rsidR="00483D07" w:rsidRDefault="00483D07">
      <w:pPr>
        <w:jc w:val="center"/>
        <w:rPr>
          <w:lang w:val="en-US"/>
        </w:rPr>
      </w:pPr>
      <w:r w:rsidRPr="00483D07">
        <w:rPr>
          <w:noProof/>
        </w:rPr>
        <w:pict>
          <v:shapetype id="_x0000_t202" coordsize="21600,21600" o:spt="202" path="m,l,21600r21600,l21600,xe">
            <v:stroke joinstyle="miter"/>
            <v:path gradientshapeok="t" o:connecttype="rect"/>
          </v:shapetype>
          <v:shape id="1027" o:spid="_x0000_s1027" type="#_x0000_t202" style="position:absolute;left:0;text-align:left;margin-left:171.8pt;margin-top:325.25pt;width:168.55pt;height:131.7pt;z-index:3;visibility:visible;mso-wrap-distance-left:0;mso-wrap-distance-right:0;mso-position-horizontal-relative:page;mso-position-vertical-relative:page;mso-width-relative:margin;mso-height-relative:margin" stroked="f">
            <v:fill opacity="0"/>
            <v:textbox style="mso-fit-text-to-shape:t">
              <w:txbxContent>
                <w:p w:rsidR="00483D07" w:rsidRDefault="00F0088A">
                  <w:r>
                    <w:rPr>
                      <w:noProof/>
                      <w:lang w:val="en-US"/>
                    </w:rPr>
                    <w:drawing>
                      <wp:inline distT="0" distB="0" distL="0" distR="0">
                        <wp:extent cx="1687133" cy="1216988"/>
                        <wp:effectExtent l="0" t="0" r="0" b="0"/>
                        <wp:docPr id="204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8" cstate="print"/>
                                <a:srcRect/>
                                <a:stretch/>
                              </pic:blipFill>
                              <pic:spPr>
                                <a:xfrm>
                                  <a:off x="0" y="0"/>
                                  <a:ext cx="1687133" cy="1216988"/>
                                </a:xfrm>
                                <a:prstGeom prst="rect">
                                  <a:avLst/>
                                </a:prstGeom>
                              </pic:spPr>
                            </pic:pic>
                          </a:graphicData>
                        </a:graphic>
                      </wp:inline>
                    </w:drawing>
                  </w:r>
                </w:p>
              </w:txbxContent>
            </v:textbox>
            <w10:wrap anchorx="page" anchory="page"/>
          </v:shape>
        </w:pict>
      </w:r>
      <w:r w:rsidRPr="00483D07">
        <w:rPr>
          <w:noProof/>
        </w:rPr>
        <w:pict>
          <v:shape id="1028" o:spid="_x0000_s1026" type="#_x0000_t202" style="position:absolute;left:0;text-align:left;margin-left:341.95pt;margin-top:472.05pt;width:164.75pt;height:143.95pt;z-index:2;visibility:visible;mso-width-percent:400;mso-height-percent:200;mso-wrap-distance-left:0;mso-wrap-distance-right:0;mso-position-horizontal-relative:page;mso-position-vertical-relative:page;mso-width-percent:400;mso-height-percent:200;mso-width-relative:margin;mso-height-relative:margin" stroked="f" strokecolor="white">
            <v:fill opacity="0"/>
            <v:textbox style="mso-fit-shape-to-text:t">
              <w:txbxContent>
                <w:p w:rsidR="00483D07" w:rsidRDefault="00F0088A">
                  <w:r>
                    <w:rPr>
                      <w:noProof/>
                      <w:lang w:val="en-US"/>
                    </w:rPr>
                    <w:drawing>
                      <wp:inline distT="0" distB="0" distL="0" distR="0">
                        <wp:extent cx="1596980" cy="1271146"/>
                        <wp:effectExtent l="0" t="0" r="0" b="0"/>
                        <wp:docPr id="205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9" cstate="print"/>
                                <a:srcRect/>
                                <a:stretch/>
                              </pic:blipFill>
                              <pic:spPr>
                                <a:xfrm>
                                  <a:off x="0" y="0"/>
                                  <a:ext cx="1596980" cy="1271146"/>
                                </a:xfrm>
                                <a:prstGeom prst="rect">
                                  <a:avLst/>
                                </a:prstGeom>
                              </pic:spPr>
                            </pic:pic>
                          </a:graphicData>
                        </a:graphic>
                      </wp:inline>
                    </w:drawing>
                  </w:r>
                </w:p>
              </w:txbxContent>
            </v:textbox>
            <w10:wrap anchorx="page" anchory="page"/>
          </v:shape>
        </w:pict>
      </w:r>
      <w:r w:rsidR="00F0088A">
        <w:rPr>
          <w:rFonts w:hint="eastAsia"/>
          <w:noProof/>
          <w:lang w:val="en-US"/>
        </w:rPr>
        <w:drawing>
          <wp:inline distT="0" distB="0" distL="0" distR="0">
            <wp:extent cx="4813068" cy="3619048"/>
            <wp:effectExtent l="0" t="0" r="0" b="0"/>
            <wp:docPr id="102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0" cstate="print"/>
                    <a:srcRect/>
                    <a:stretch/>
                  </pic:blipFill>
                  <pic:spPr>
                    <a:xfrm>
                      <a:off x="0" y="0"/>
                      <a:ext cx="4813068" cy="3619048"/>
                    </a:xfrm>
                    <a:prstGeom prst="rect">
                      <a:avLst/>
                    </a:prstGeom>
                  </pic:spPr>
                </pic:pic>
              </a:graphicData>
            </a:graphic>
          </wp:inline>
        </w:drawing>
      </w:r>
    </w:p>
    <w:p w:rsidR="00483D07" w:rsidRDefault="00F0088A">
      <w:pPr>
        <w:rPr>
          <w:lang w:val="en-US"/>
        </w:rPr>
      </w:pPr>
      <w:r>
        <w:rPr>
          <w:lang w:val="en-US"/>
        </w:rPr>
        <w:br w:type="page"/>
      </w:r>
    </w:p>
    <w:p w:rsidR="00483D07" w:rsidRDefault="00F0088A">
      <w:r>
        <w:rPr>
          <w:rFonts w:hint="eastAsia"/>
        </w:rPr>
        <w:lastRenderedPageBreak/>
        <w:t>【项目简介】</w:t>
      </w:r>
    </w:p>
    <w:p w:rsidR="00483D07" w:rsidRDefault="00F0088A">
      <w:pPr>
        <w:ind w:firstLine="426"/>
        <w:jc w:val="both"/>
      </w:pPr>
      <w:r>
        <w:rPr>
          <w:rFonts w:hint="eastAsia"/>
        </w:rPr>
        <w:t>新加坡</w:t>
      </w:r>
      <w:r>
        <w:t>毗邻</w:t>
      </w:r>
      <w:hyperlink r:id="rId11" w:tgtFrame="_blank" w:history="1">
        <w:r>
          <w:t>马六甲海峡</w:t>
        </w:r>
      </w:hyperlink>
      <w:r>
        <w:rPr>
          <w:rFonts w:hint="eastAsia"/>
        </w:rPr>
        <w:t>，是“海上丝绸之路”的重要节点。作为一个移民国家，它具有独特的多元文化；高度的</w:t>
      </w:r>
      <w:r>
        <w:t>国际化</w:t>
      </w:r>
      <w:r>
        <w:rPr>
          <w:rFonts w:hint="eastAsia"/>
        </w:rPr>
        <w:t>，</w:t>
      </w:r>
      <w:r>
        <w:t>使它成为连接东西方</w:t>
      </w:r>
      <w:r>
        <w:rPr>
          <w:rFonts w:hint="eastAsia"/>
        </w:rPr>
        <w:t>的</w:t>
      </w:r>
      <w:r>
        <w:t>重要桥梁</w:t>
      </w:r>
      <w:r>
        <w:rPr>
          <w:rFonts w:hint="eastAsia"/>
        </w:rPr>
        <w:t>；曾</w:t>
      </w:r>
      <w:r>
        <w:t>被誉为</w:t>
      </w:r>
      <w:r>
        <w:t>“</w:t>
      </w:r>
      <w:hyperlink r:id="rId12" w:tgtFrame="_blank" w:history="1">
        <w:r>
          <w:t>亚洲四小龙</w:t>
        </w:r>
      </w:hyperlink>
      <w:r>
        <w:t>”</w:t>
      </w:r>
      <w:r>
        <w:t>之一，新加坡创</w:t>
      </w:r>
      <w:r>
        <w:rPr>
          <w:rFonts w:hint="eastAsia"/>
        </w:rPr>
        <w:t>造</w:t>
      </w:r>
      <w:r>
        <w:t>了无数的奇迹</w:t>
      </w:r>
      <w:r>
        <w:rPr>
          <w:rFonts w:hint="eastAsia"/>
        </w:rPr>
        <w:t>；</w:t>
      </w:r>
      <w:r>
        <w:t>它</w:t>
      </w:r>
      <w:r>
        <w:rPr>
          <w:rFonts w:hint="eastAsia"/>
        </w:rPr>
        <w:t>是全球</w:t>
      </w:r>
      <w:r>
        <w:t>第四大</w:t>
      </w:r>
      <w:hyperlink r:id="rId13" w:tgtFrame="_blank" w:history="1">
        <w:r>
          <w:t>国际金融中心</w:t>
        </w:r>
      </w:hyperlink>
      <w:r>
        <w:t>，也是亚洲重要的</w:t>
      </w:r>
      <w:hyperlink r:id="rId14" w:tgtFrame="_blank" w:history="1">
        <w:r>
          <w:t>服务</w:t>
        </w:r>
      </w:hyperlink>
      <w:r>
        <w:t>和航运中心</w:t>
      </w:r>
      <w:r>
        <w:rPr>
          <w:rFonts w:hint="eastAsia"/>
        </w:rPr>
        <w:t>；对高科技的大力投入，使它成为智能科技最发达的地区之一</w:t>
      </w:r>
      <w:r>
        <w:t>。</w:t>
      </w:r>
      <w:r>
        <w:rPr>
          <w:rFonts w:hint="eastAsia"/>
        </w:rPr>
        <w:t>西安是“古丝绸之路”的起点，从西安走进新加坡是深入理解“一</w:t>
      </w:r>
      <w:r>
        <w:rPr>
          <w:rFonts w:hint="eastAsia"/>
        </w:rPr>
        <w:t>带一路”战略的绝佳选择，也是学生深切感受国际化发展、体验科技创新改变未来的难得机会。</w:t>
      </w:r>
    </w:p>
    <w:p w:rsidR="00483D07" w:rsidRDefault="00F0088A">
      <w:pPr>
        <w:ind w:firstLine="426"/>
        <w:jc w:val="both"/>
      </w:pPr>
      <w:r>
        <w:t>新加坡国立大学（</w:t>
      </w:r>
      <w:r>
        <w:t>National University of Singapore</w:t>
      </w:r>
      <w:r>
        <w:t>）是</w:t>
      </w:r>
      <w:r>
        <w:rPr>
          <w:rFonts w:hint="eastAsia"/>
        </w:rPr>
        <w:t>新加坡</w:t>
      </w:r>
      <w:r>
        <w:t>首屈一指的世界级顶尖大学</w:t>
      </w:r>
      <w:r>
        <w:rPr>
          <w:rFonts w:hint="eastAsia"/>
        </w:rPr>
        <w:t>。</w:t>
      </w:r>
      <w:r>
        <w:t>它立足亚洲、放眼世界，在国际框架下推展高深优质的教育与科研，突出展现了其亚洲视角和优势。</w:t>
      </w:r>
      <w:r>
        <w:rPr>
          <w:rFonts w:hint="eastAsia"/>
        </w:rPr>
        <w:t>新</w:t>
      </w:r>
      <w:r>
        <w:t>国大</w:t>
      </w:r>
      <w:r>
        <w:rPr>
          <w:rFonts w:hint="eastAsia"/>
        </w:rPr>
        <w:t>为学生</w:t>
      </w:r>
      <w:r>
        <w:t>提供广泛</w:t>
      </w:r>
      <w:r>
        <w:rPr>
          <w:rFonts w:hint="eastAsia"/>
        </w:rPr>
        <w:t>的</w:t>
      </w:r>
      <w:r>
        <w:t>跨学科课程</w:t>
      </w:r>
      <w:r>
        <w:rPr>
          <w:rFonts w:hint="eastAsia"/>
        </w:rPr>
        <w:t>，其</w:t>
      </w:r>
      <w:r>
        <w:t>企业实习项目</w:t>
      </w:r>
      <w:r>
        <w:rPr>
          <w:rFonts w:hint="eastAsia"/>
        </w:rPr>
        <w:t>和</w:t>
      </w:r>
      <w:r>
        <w:t>联合</w:t>
      </w:r>
      <w:r>
        <w:rPr>
          <w:rFonts w:hint="eastAsia"/>
        </w:rPr>
        <w:t>培养</w:t>
      </w:r>
      <w:r>
        <w:t>计划等为学生提供了机会与挑战，发掘其自我潜能。</w:t>
      </w:r>
      <w:r>
        <w:rPr>
          <w:rFonts w:hint="eastAsia"/>
        </w:rPr>
        <w:t>来自上百个国家与地区的</w:t>
      </w:r>
      <w:r>
        <w:rPr>
          <w:rFonts w:hint="eastAsia"/>
        </w:rPr>
        <w:t>3</w:t>
      </w:r>
      <w:r>
        <w:rPr>
          <w:rFonts w:hint="eastAsia"/>
        </w:rPr>
        <w:t>万多学生，带来了其他社会文化的多元视角，丰富且深化了国大社群的生命力。新</w:t>
      </w:r>
      <w:r>
        <w:t>国大与</w:t>
      </w:r>
      <w:r>
        <w:rPr>
          <w:rFonts w:hint="eastAsia"/>
        </w:rPr>
        <w:t>多家</w:t>
      </w:r>
      <w:r>
        <w:t>国家层级研究</w:t>
      </w:r>
      <w:r>
        <w:t>机构紧密联系</w:t>
      </w:r>
      <w:r>
        <w:rPr>
          <w:rFonts w:hint="eastAsia"/>
        </w:rPr>
        <w:t>，</w:t>
      </w:r>
      <w:r>
        <w:t>其研究项目具备战略意义且发展势头强劲，尤其在工程与信息技术、生命科学及</w:t>
      </w:r>
      <w:r>
        <w:rPr>
          <w:rFonts w:hint="eastAsia"/>
        </w:rPr>
        <w:t>人工智能</w:t>
      </w:r>
      <w:r>
        <w:t>等方面的研究成果备受国际瞩目。</w:t>
      </w:r>
      <w:r>
        <w:rPr>
          <w:rFonts w:hint="eastAsia"/>
        </w:rPr>
        <w:t>新</w:t>
      </w:r>
      <w:r>
        <w:t>国大</w:t>
      </w:r>
      <w:r>
        <w:rPr>
          <w:rFonts w:hint="eastAsia"/>
        </w:rPr>
        <w:t>的科技</w:t>
      </w:r>
      <w:r>
        <w:t>创新的氛围，促进校内社群创新企业的发展</w:t>
      </w:r>
      <w:r>
        <w:rPr>
          <w:rFonts w:hint="eastAsia"/>
        </w:rPr>
        <w:t>和智能科技的广泛应用</w:t>
      </w:r>
      <w:r>
        <w:t>。</w:t>
      </w:r>
      <w:r>
        <w:rPr>
          <w:sz w:val="21"/>
          <w:szCs w:val="21"/>
        </w:rPr>
        <w:t>新加坡</w:t>
      </w:r>
      <w:r>
        <w:rPr>
          <w:sz w:val="21"/>
          <w:szCs w:val="21"/>
          <w:lang w:val="en-US"/>
        </w:rPr>
        <w:t>国立大学</w:t>
      </w:r>
      <w:r>
        <w:rPr>
          <w:sz w:val="21"/>
          <w:szCs w:val="21"/>
          <w:lang w:val="en-US"/>
        </w:rPr>
        <w:t>(NUS)</w:t>
      </w:r>
      <w:r>
        <w:rPr>
          <w:sz w:val="21"/>
          <w:szCs w:val="21"/>
        </w:rPr>
        <w:t>智能科技训练营专门针对关注人工智能发展，向往创新创业，勇于开拓国际视野的大学生而开设，由</w:t>
      </w:r>
      <w:r>
        <w:t>西安电子科技大学空间学院与生命学院联合组织实施。</w:t>
      </w:r>
    </w:p>
    <w:p w:rsidR="00483D07" w:rsidRDefault="00F0088A">
      <w:r>
        <w:rPr>
          <w:rFonts w:hint="eastAsia"/>
        </w:rPr>
        <w:t>【项目体验】</w:t>
      </w:r>
    </w:p>
    <w:p w:rsidR="00483D07" w:rsidRDefault="00F0088A">
      <w:pPr>
        <w:rPr>
          <w:b/>
        </w:rPr>
      </w:pPr>
      <w:r>
        <w:rPr>
          <w:rFonts w:hint="eastAsia"/>
          <w:b/>
        </w:rPr>
        <w:t>新加坡名校校园体验和企业体验</w:t>
      </w:r>
    </w:p>
    <w:p w:rsidR="00483D07" w:rsidRDefault="00F0088A">
      <w:pPr>
        <w:pStyle w:val="a4"/>
        <w:numPr>
          <w:ilvl w:val="0"/>
          <w:numId w:val="5"/>
        </w:numPr>
      </w:pPr>
      <w:r>
        <w:rPr>
          <w:rFonts w:hint="eastAsia"/>
        </w:rPr>
        <w:t>在新加坡国立大学学习相关知识，参观体验新加坡高校的教学模式。</w:t>
      </w:r>
    </w:p>
    <w:p w:rsidR="00483D07" w:rsidRDefault="00F0088A">
      <w:pPr>
        <w:pStyle w:val="a4"/>
        <w:numPr>
          <w:ilvl w:val="0"/>
          <w:numId w:val="5"/>
        </w:numPr>
      </w:pPr>
      <w:r>
        <w:rPr>
          <w:rFonts w:hint="eastAsia"/>
        </w:rPr>
        <w:t>在新加坡大学环境中亲身享受和体验，参观大学校园，感</w:t>
      </w:r>
      <w:r>
        <w:rPr>
          <w:rFonts w:hint="eastAsia"/>
        </w:rPr>
        <w:t>受校园生。</w:t>
      </w:r>
    </w:p>
    <w:p w:rsidR="00483D07" w:rsidRDefault="00F0088A">
      <w:pPr>
        <w:pStyle w:val="a4"/>
        <w:numPr>
          <w:ilvl w:val="0"/>
          <w:numId w:val="5"/>
        </w:numPr>
      </w:pPr>
      <w:r>
        <w:rPr>
          <w:rFonts w:hint="eastAsia"/>
        </w:rPr>
        <w:t>参观无人驾驶和机器人相关企业和实验室，了解智能科技发展前沿知识。</w:t>
      </w:r>
    </w:p>
    <w:p w:rsidR="00483D07" w:rsidRDefault="00F0088A">
      <w:pPr>
        <w:pStyle w:val="a4"/>
        <w:numPr>
          <w:ilvl w:val="0"/>
          <w:numId w:val="5"/>
        </w:numPr>
      </w:pPr>
      <w:r>
        <w:rPr>
          <w:rFonts w:hint="eastAsia"/>
        </w:rPr>
        <w:t>在新加坡初创企业孵化园实地考察参观，听取企业领导人的创业经验。</w:t>
      </w:r>
    </w:p>
    <w:p w:rsidR="00483D07" w:rsidRDefault="00F0088A">
      <w:pPr>
        <w:rPr>
          <w:b/>
        </w:rPr>
      </w:pPr>
      <w:r>
        <w:rPr>
          <w:rFonts w:hint="eastAsia"/>
          <w:b/>
        </w:rPr>
        <w:t>新加坡的多文化体验</w:t>
      </w:r>
    </w:p>
    <w:p w:rsidR="00483D07" w:rsidRDefault="00F0088A">
      <w:pPr>
        <w:pStyle w:val="a4"/>
        <w:numPr>
          <w:ilvl w:val="0"/>
          <w:numId w:val="4"/>
        </w:numPr>
      </w:pPr>
      <w:r>
        <w:rPr>
          <w:rFonts w:hint="eastAsia"/>
        </w:rPr>
        <w:t>近距离观察世界名校新加坡国立大学的国际化进程和全球化视野。</w:t>
      </w:r>
    </w:p>
    <w:p w:rsidR="00483D07" w:rsidRDefault="00F0088A">
      <w:pPr>
        <w:pStyle w:val="a4"/>
        <w:numPr>
          <w:ilvl w:val="0"/>
          <w:numId w:val="4"/>
        </w:numPr>
      </w:pPr>
      <w:r>
        <w:rPr>
          <w:rFonts w:hint="eastAsia"/>
        </w:rPr>
        <w:t>体验新加坡作为国际化大都市在科技教育和企业在全球的地位和作用。</w:t>
      </w:r>
    </w:p>
    <w:p w:rsidR="00483D07" w:rsidRDefault="00F0088A">
      <w:pPr>
        <w:pStyle w:val="a4"/>
        <w:numPr>
          <w:ilvl w:val="0"/>
          <w:numId w:val="4"/>
        </w:numPr>
      </w:pPr>
      <w:r>
        <w:rPr>
          <w:rFonts w:hint="eastAsia"/>
        </w:rPr>
        <w:t>体验新加坡和谐共处的多种族文化，和新加坡社会治理的成果。</w:t>
      </w:r>
    </w:p>
    <w:p w:rsidR="00483D07" w:rsidRDefault="00F0088A">
      <w:r>
        <w:rPr>
          <w:rFonts w:hint="eastAsia"/>
        </w:rPr>
        <w:t>【项目形式】</w:t>
      </w:r>
    </w:p>
    <w:p w:rsidR="00483D07" w:rsidRDefault="00F0088A">
      <w:pPr>
        <w:pStyle w:val="a4"/>
        <w:numPr>
          <w:ilvl w:val="0"/>
          <w:numId w:val="2"/>
        </w:numPr>
      </w:pPr>
      <w:r>
        <w:rPr>
          <w:rFonts w:hint="eastAsia"/>
        </w:rPr>
        <w:t>以课程培训，扩大学生知识视野；</w:t>
      </w:r>
    </w:p>
    <w:p w:rsidR="00483D07" w:rsidRDefault="00F0088A">
      <w:pPr>
        <w:pStyle w:val="a4"/>
        <w:numPr>
          <w:ilvl w:val="0"/>
          <w:numId w:val="2"/>
        </w:numPr>
      </w:pPr>
      <w:r>
        <w:rPr>
          <w:rFonts w:hint="eastAsia"/>
        </w:rPr>
        <w:lastRenderedPageBreak/>
        <w:t>以参观学习，深入体验最新智能技术；</w:t>
      </w:r>
    </w:p>
    <w:p w:rsidR="00483D07" w:rsidRDefault="00F0088A">
      <w:pPr>
        <w:pStyle w:val="a4"/>
        <w:numPr>
          <w:ilvl w:val="0"/>
          <w:numId w:val="2"/>
        </w:numPr>
      </w:pPr>
      <w:r>
        <w:rPr>
          <w:rFonts w:hint="eastAsia"/>
        </w:rPr>
        <w:t>以文化考察，提升学生国际视野。</w:t>
      </w:r>
    </w:p>
    <w:p w:rsidR="00483D07" w:rsidRDefault="00F0088A">
      <w:r>
        <w:rPr>
          <w:rFonts w:hint="eastAsia"/>
        </w:rPr>
        <w:t>【项目时间】</w:t>
      </w:r>
    </w:p>
    <w:p w:rsidR="00483D07" w:rsidRDefault="00F0088A">
      <w:pPr>
        <w:ind w:firstLine="426"/>
        <w:jc w:val="both"/>
      </w:pPr>
      <w:r>
        <w:rPr>
          <w:rFonts w:hint="eastAsia"/>
        </w:rPr>
        <w:t>2017</w:t>
      </w:r>
      <w:r>
        <w:rPr>
          <w:rFonts w:hint="eastAsia"/>
        </w:rPr>
        <w:t>年</w:t>
      </w:r>
      <w:r>
        <w:rPr>
          <w:rFonts w:hint="eastAsia"/>
        </w:rPr>
        <w:t>7</w:t>
      </w:r>
      <w:r>
        <w:rPr>
          <w:rFonts w:hint="eastAsia"/>
        </w:rPr>
        <w:t>月</w:t>
      </w:r>
      <w:r>
        <w:rPr>
          <w:rFonts w:hint="eastAsia"/>
        </w:rPr>
        <w:t>16</w:t>
      </w:r>
      <w:r>
        <w:rPr>
          <w:rFonts w:hint="eastAsia"/>
        </w:rPr>
        <w:t>日</w:t>
      </w:r>
      <w:r>
        <w:rPr>
          <w:rFonts w:hint="eastAsia"/>
        </w:rPr>
        <w:t>-- 2017</w:t>
      </w:r>
      <w:r>
        <w:rPr>
          <w:rFonts w:hint="eastAsia"/>
        </w:rPr>
        <w:t>年</w:t>
      </w:r>
      <w:r>
        <w:rPr>
          <w:rFonts w:hint="eastAsia"/>
        </w:rPr>
        <w:t>7</w:t>
      </w:r>
      <w:r>
        <w:rPr>
          <w:rFonts w:hint="eastAsia"/>
        </w:rPr>
        <w:t>月</w:t>
      </w:r>
      <w:r>
        <w:rPr>
          <w:rFonts w:hint="eastAsia"/>
        </w:rPr>
        <w:t xml:space="preserve"> 2</w:t>
      </w:r>
      <w:r>
        <w:t>3</w:t>
      </w:r>
      <w:r>
        <w:rPr>
          <w:rFonts w:hint="eastAsia"/>
        </w:rPr>
        <w:t>日</w:t>
      </w:r>
    </w:p>
    <w:p w:rsidR="00483D07" w:rsidRDefault="00F0088A">
      <w:r>
        <w:rPr>
          <w:rFonts w:hint="eastAsia"/>
        </w:rPr>
        <w:t>【学习地点】</w:t>
      </w:r>
    </w:p>
    <w:p w:rsidR="00483D07" w:rsidRDefault="00F0088A">
      <w:pPr>
        <w:pStyle w:val="a4"/>
        <w:numPr>
          <w:ilvl w:val="0"/>
          <w:numId w:val="3"/>
        </w:numPr>
      </w:pPr>
      <w:r>
        <w:rPr>
          <w:rFonts w:hint="eastAsia"/>
        </w:rPr>
        <w:t>新加坡国立大学、南洋理工大学等世界级名校、</w:t>
      </w:r>
    </w:p>
    <w:p w:rsidR="00483D07" w:rsidRDefault="00F0088A">
      <w:pPr>
        <w:pStyle w:val="a4"/>
        <w:numPr>
          <w:ilvl w:val="0"/>
          <w:numId w:val="3"/>
        </w:numPr>
      </w:pPr>
      <w:r>
        <w:rPr>
          <w:rFonts w:hint="eastAsia"/>
        </w:rPr>
        <w:t>新加坡科技局、</w:t>
      </w:r>
      <w:r>
        <w:rPr>
          <w:rFonts w:hint="eastAsia"/>
          <w:lang w:val="en-US"/>
        </w:rPr>
        <w:t>智能科技企业、</w:t>
      </w:r>
      <w:r>
        <w:rPr>
          <w:rFonts w:hint="eastAsia"/>
        </w:rPr>
        <w:t>新加坡企业孵化园、</w:t>
      </w:r>
    </w:p>
    <w:p w:rsidR="00483D07" w:rsidRDefault="00F0088A">
      <w:pPr>
        <w:pStyle w:val="a4"/>
        <w:numPr>
          <w:ilvl w:val="0"/>
          <w:numId w:val="3"/>
        </w:numPr>
      </w:pPr>
      <w:r>
        <w:rPr>
          <w:rFonts w:hint="eastAsia"/>
        </w:rPr>
        <w:t>新加坡滨海湾、牛车水以及圣淘沙等文化圣地。</w:t>
      </w:r>
    </w:p>
    <w:p w:rsidR="00483D07" w:rsidRDefault="00F0088A">
      <w:r>
        <w:rPr>
          <w:rFonts w:hint="eastAsia"/>
        </w:rPr>
        <w:t>【学习费用】</w:t>
      </w:r>
    </w:p>
    <w:p w:rsidR="00483D07" w:rsidRDefault="00F0088A">
      <w:pPr>
        <w:pStyle w:val="a4"/>
        <w:numPr>
          <w:ilvl w:val="0"/>
          <w:numId w:val="7"/>
        </w:numPr>
      </w:pPr>
      <w:r>
        <w:rPr>
          <w:rFonts w:hint="eastAsia"/>
          <w:lang w:val="en-US"/>
        </w:rPr>
        <w:t>8500</w:t>
      </w:r>
      <w:r>
        <w:rPr>
          <w:rFonts w:hint="eastAsia"/>
        </w:rPr>
        <w:t>元</w:t>
      </w:r>
      <w:r>
        <w:rPr>
          <w:rFonts w:hint="eastAsia"/>
        </w:rPr>
        <w:t>/</w:t>
      </w:r>
      <w:r>
        <w:rPr>
          <w:rFonts w:hint="eastAsia"/>
        </w:rPr>
        <w:t>人（</w:t>
      </w:r>
      <w:r>
        <w:rPr>
          <w:rFonts w:hint="eastAsia"/>
        </w:rPr>
        <w:t>30</w:t>
      </w:r>
      <w:r>
        <w:rPr>
          <w:rFonts w:hint="eastAsia"/>
        </w:rPr>
        <w:t>人）</w:t>
      </w:r>
    </w:p>
    <w:p w:rsidR="00483D07" w:rsidRDefault="00F0088A">
      <w:pPr>
        <w:pStyle w:val="a4"/>
        <w:numPr>
          <w:ilvl w:val="0"/>
          <w:numId w:val="7"/>
        </w:numPr>
      </w:pPr>
      <w:r>
        <w:rPr>
          <w:rFonts w:hint="eastAsia"/>
        </w:rPr>
        <w:t>费用包含：项目课程费、住宿费、伙食费、保险费、交通费以及集体考察参观门票费。</w:t>
      </w:r>
    </w:p>
    <w:p w:rsidR="00483D07" w:rsidRDefault="00F0088A">
      <w:pPr>
        <w:pStyle w:val="a4"/>
        <w:numPr>
          <w:ilvl w:val="0"/>
          <w:numId w:val="7"/>
        </w:numPr>
      </w:pPr>
      <w:r>
        <w:rPr>
          <w:rFonts w:hint="eastAsia"/>
        </w:rPr>
        <w:t>住宿：</w:t>
      </w:r>
      <w:r>
        <w:t>双人标准间（室内空调、独立卫浴、无线网络</w:t>
      </w:r>
      <w:r>
        <w:rPr>
          <w:rFonts w:hint="eastAsia"/>
        </w:rPr>
        <w:t>）</w:t>
      </w:r>
    </w:p>
    <w:p w:rsidR="00483D07" w:rsidRDefault="00F0088A">
      <w:pPr>
        <w:pStyle w:val="a4"/>
        <w:numPr>
          <w:ilvl w:val="0"/>
          <w:numId w:val="7"/>
        </w:numPr>
      </w:pPr>
      <w:r>
        <w:rPr>
          <w:rFonts w:hint="eastAsia"/>
        </w:rPr>
        <w:t>费用不含：往返机票费、在新期间自由活动景点门票及其他费用。</w:t>
      </w:r>
    </w:p>
    <w:p w:rsidR="00483D07" w:rsidRDefault="00F0088A">
      <w:r>
        <w:t>【资助政策】</w:t>
      </w:r>
    </w:p>
    <w:p w:rsidR="00483D07" w:rsidRDefault="00F0088A">
      <w:pPr>
        <w:pStyle w:val="a4"/>
        <w:numPr>
          <w:ilvl w:val="0"/>
          <w:numId w:val="7"/>
        </w:numPr>
      </w:pPr>
      <w:r>
        <w:rPr>
          <w:rFonts w:ascii="微软雅黑" w:eastAsia="微软雅黑" w:hAnsi="微软雅黑"/>
          <w:b/>
          <w:color w:val="FF0000"/>
          <w:sz w:val="20"/>
          <w:szCs w:val="20"/>
          <w:lang w:val="en-US"/>
        </w:rPr>
        <w:t xml:space="preserve">CDIO </w:t>
      </w:r>
      <w:r>
        <w:rPr>
          <w:rFonts w:ascii="微软雅黑" w:eastAsia="微软雅黑" w:hAnsi="微软雅黑"/>
          <w:b/>
          <w:color w:val="FF0000"/>
          <w:sz w:val="20"/>
          <w:szCs w:val="20"/>
          <w:lang w:val="en-US"/>
        </w:rPr>
        <w:t>世读</w:t>
      </w:r>
      <w:r>
        <w:rPr>
          <w:rFonts w:ascii="微软雅黑" w:eastAsia="微软雅黑" w:hAnsi="微软雅黑"/>
          <w:b/>
          <w:color w:val="FF0000"/>
          <w:sz w:val="20"/>
          <w:szCs w:val="20"/>
          <w:lang w:val="en-US"/>
        </w:rPr>
        <w:t xml:space="preserve"> </w:t>
      </w:r>
      <w:r>
        <w:rPr>
          <w:rFonts w:ascii="微软雅黑" w:eastAsia="微软雅黑" w:hAnsi="微软雅黑"/>
          <w:b/>
          <w:sz w:val="20"/>
          <w:szCs w:val="20"/>
          <w:lang w:val="en-US"/>
        </w:rPr>
        <w:t xml:space="preserve">- NUS </w:t>
      </w:r>
      <w:r>
        <w:rPr>
          <w:rFonts w:ascii="微软雅黑" w:eastAsia="微软雅黑" w:hAnsi="微软雅黑"/>
          <w:b/>
          <w:sz w:val="20"/>
          <w:szCs w:val="20"/>
          <w:lang w:val="en-US"/>
        </w:rPr>
        <w:t>智能科技训练营为</w:t>
      </w:r>
      <w:r>
        <w:rPr>
          <w:rFonts w:hint="eastAsia"/>
        </w:rPr>
        <w:t>学校资助项目，资助经费总额为</w:t>
      </w:r>
      <w:r>
        <w:rPr>
          <w:rFonts w:hint="eastAsia"/>
        </w:rPr>
        <w:t>15</w:t>
      </w:r>
      <w:r>
        <w:rPr>
          <w:rFonts w:hint="eastAsia"/>
        </w:rPr>
        <w:t>万元人民币，每位学生平均资助额度约为</w:t>
      </w:r>
      <w:r>
        <w:rPr>
          <w:rFonts w:hint="eastAsia"/>
        </w:rPr>
        <w:t>5000</w:t>
      </w:r>
      <w:r>
        <w:rPr>
          <w:rFonts w:hint="eastAsia"/>
        </w:rPr>
        <w:t>元人民币；根据项目实施过程中每个学员的实际表现以及为团队的服务情况奖励资助额度</w:t>
      </w:r>
      <w:r>
        <w:rPr>
          <w:rFonts w:hint="eastAsia"/>
        </w:rPr>
        <w:t>4500</w:t>
      </w:r>
      <w:r>
        <w:rPr>
          <w:rFonts w:hint="eastAsia"/>
        </w:rPr>
        <w:t>元至</w:t>
      </w:r>
      <w:r>
        <w:rPr>
          <w:rFonts w:hint="eastAsia"/>
        </w:rPr>
        <w:t>5500</w:t>
      </w:r>
      <w:r>
        <w:rPr>
          <w:rFonts w:hint="eastAsia"/>
        </w:rPr>
        <w:t>元不等。所有奖励资助费用需待项目结束后，由参加项目学生向组织学院提交访学报告，并经学校相关部门审核后，以奖学金形式发放到学生账户。</w:t>
      </w:r>
    </w:p>
    <w:p w:rsidR="00483D07" w:rsidRDefault="00F0088A">
      <w:pPr>
        <w:pStyle w:val="a4"/>
        <w:numPr>
          <w:ilvl w:val="0"/>
          <w:numId w:val="7"/>
        </w:numPr>
      </w:pPr>
      <w:r>
        <w:t>项目结束后根据学员提交的访学报告和项目实施期间的现实表现，经组织方考核合格将记入</w:t>
      </w:r>
      <w:r>
        <w:t>1</w:t>
      </w:r>
      <w:r>
        <w:t>个学分的国际交流</w:t>
      </w:r>
      <w:r>
        <w:t>-CDIO</w:t>
      </w:r>
      <w:r>
        <w:t>世读</w:t>
      </w:r>
      <w:r>
        <w:t>-NUS</w:t>
      </w:r>
      <w:r>
        <w:t>智能科技学习体验课学分。</w:t>
      </w:r>
    </w:p>
    <w:p w:rsidR="002332C0" w:rsidRDefault="002332C0" w:rsidP="002332C0">
      <w:r>
        <w:rPr>
          <w:rFonts w:hint="eastAsia"/>
        </w:rPr>
        <w:t>【报名时间】</w:t>
      </w:r>
    </w:p>
    <w:p w:rsidR="00483D07" w:rsidRDefault="002332C0" w:rsidP="002332C0">
      <w:pPr>
        <w:pStyle w:val="a4"/>
        <w:numPr>
          <w:ilvl w:val="0"/>
          <w:numId w:val="7"/>
        </w:numPr>
        <w:jc w:val="both"/>
      </w:pPr>
      <w:r>
        <w:rPr>
          <w:rFonts w:hint="eastAsia"/>
        </w:rPr>
        <w:t>2017</w:t>
      </w:r>
      <w:r>
        <w:rPr>
          <w:rFonts w:hint="eastAsia"/>
        </w:rPr>
        <w:t>年</w:t>
      </w:r>
      <w:r>
        <w:rPr>
          <w:rFonts w:hint="eastAsia"/>
        </w:rPr>
        <w:t>4</w:t>
      </w:r>
      <w:r>
        <w:rPr>
          <w:rFonts w:hint="eastAsia"/>
        </w:rPr>
        <w:t>月</w:t>
      </w:r>
      <w:r>
        <w:rPr>
          <w:rFonts w:hint="eastAsia"/>
        </w:rPr>
        <w:t>14</w:t>
      </w:r>
      <w:r>
        <w:rPr>
          <w:rFonts w:hint="eastAsia"/>
        </w:rPr>
        <w:t>日</w:t>
      </w:r>
      <w:r>
        <w:rPr>
          <w:rFonts w:hint="eastAsia"/>
        </w:rPr>
        <w:t>-- 2017</w:t>
      </w:r>
      <w:r>
        <w:rPr>
          <w:rFonts w:hint="eastAsia"/>
        </w:rPr>
        <w:t>年</w:t>
      </w:r>
      <w:r>
        <w:rPr>
          <w:rFonts w:hint="eastAsia"/>
        </w:rPr>
        <w:t>4</w:t>
      </w:r>
      <w:r>
        <w:rPr>
          <w:rFonts w:hint="eastAsia"/>
        </w:rPr>
        <w:t>月</w:t>
      </w:r>
      <w:r>
        <w:rPr>
          <w:rFonts w:hint="eastAsia"/>
        </w:rPr>
        <w:t xml:space="preserve"> 24</w:t>
      </w:r>
      <w:r>
        <w:rPr>
          <w:rFonts w:hint="eastAsia"/>
        </w:rPr>
        <w:t>日</w:t>
      </w:r>
    </w:p>
    <w:p w:rsidR="00483D07" w:rsidRDefault="00F0088A">
      <w:r>
        <w:rPr>
          <w:rFonts w:hint="eastAsia"/>
        </w:rPr>
        <w:t>【联系方式】</w:t>
      </w:r>
    </w:p>
    <w:p w:rsidR="00483D07" w:rsidRDefault="00F0088A">
      <w:r>
        <w:rPr>
          <w:rFonts w:hint="eastAsia"/>
          <w:u w:val="single"/>
        </w:rPr>
        <w:t>新加坡联系人</w:t>
      </w:r>
      <w:r>
        <w:rPr>
          <w:rFonts w:hint="eastAsia"/>
        </w:rPr>
        <w:t>：</w:t>
      </w:r>
    </w:p>
    <w:p w:rsidR="00483D07" w:rsidRDefault="00F0088A">
      <w:pPr>
        <w:pStyle w:val="a4"/>
        <w:numPr>
          <w:ilvl w:val="0"/>
          <w:numId w:val="6"/>
        </w:numPr>
      </w:pPr>
      <w:r>
        <w:rPr>
          <w:rFonts w:hint="eastAsia"/>
        </w:rPr>
        <w:t>联系人：</w:t>
      </w:r>
      <w:r>
        <w:rPr>
          <w:lang w:val="en-US"/>
        </w:rPr>
        <w:t>Dr Zhang Rongli</w:t>
      </w:r>
    </w:p>
    <w:p w:rsidR="00483D07" w:rsidRDefault="00F0088A">
      <w:pPr>
        <w:pStyle w:val="a4"/>
        <w:numPr>
          <w:ilvl w:val="0"/>
          <w:numId w:val="6"/>
        </w:numPr>
      </w:pPr>
      <w:r>
        <w:rPr>
          <w:rFonts w:hint="eastAsia"/>
        </w:rPr>
        <w:lastRenderedPageBreak/>
        <w:t>联系电话：</w:t>
      </w:r>
      <w:r>
        <w:rPr>
          <w:rFonts w:hint="eastAsia"/>
        </w:rPr>
        <w:t>(65)90187396</w:t>
      </w:r>
    </w:p>
    <w:p w:rsidR="00483D07" w:rsidRDefault="00F0088A">
      <w:pPr>
        <w:pStyle w:val="a4"/>
        <w:numPr>
          <w:ilvl w:val="0"/>
          <w:numId w:val="6"/>
        </w:numPr>
      </w:pPr>
      <w:r>
        <w:rPr>
          <w:rFonts w:hint="eastAsia"/>
          <w:lang w:val="en-US"/>
        </w:rPr>
        <w:t>电子</w:t>
      </w:r>
      <w:r>
        <w:rPr>
          <w:rFonts w:hint="eastAsia"/>
        </w:rPr>
        <w:t>邮箱：</w:t>
      </w:r>
      <w:r>
        <w:rPr>
          <w:rFonts w:hint="eastAsia"/>
        </w:rPr>
        <w:t>zhangrongli@gmail.com</w:t>
      </w:r>
    </w:p>
    <w:p w:rsidR="00483D07" w:rsidRDefault="00F0088A">
      <w:r>
        <w:rPr>
          <w:rFonts w:hint="eastAsia"/>
          <w:u w:val="single"/>
        </w:rPr>
        <w:t>西安地区联系人</w:t>
      </w:r>
      <w:r>
        <w:rPr>
          <w:rFonts w:hint="eastAsia"/>
        </w:rPr>
        <w:t>：</w:t>
      </w:r>
    </w:p>
    <w:p w:rsidR="00483D07" w:rsidRDefault="00F0088A">
      <w:pPr>
        <w:pStyle w:val="a4"/>
      </w:pPr>
      <w:r>
        <w:rPr>
          <w:rFonts w:hint="eastAsia"/>
        </w:rPr>
        <w:t>西安电子科技大学空间科学与技术学院</w:t>
      </w:r>
    </w:p>
    <w:p w:rsidR="00483D07" w:rsidRDefault="00F0088A">
      <w:pPr>
        <w:pStyle w:val="a4"/>
        <w:numPr>
          <w:ilvl w:val="0"/>
          <w:numId w:val="1"/>
        </w:numPr>
      </w:pPr>
      <w:r>
        <w:t>联系人：黎剑兵老师</w:t>
      </w:r>
    </w:p>
    <w:p w:rsidR="00483D07" w:rsidRDefault="00F0088A">
      <w:pPr>
        <w:pStyle w:val="a4"/>
        <w:numPr>
          <w:ilvl w:val="0"/>
          <w:numId w:val="1"/>
        </w:numPr>
      </w:pPr>
      <w:r>
        <w:rPr>
          <w:rFonts w:hint="eastAsia"/>
        </w:rPr>
        <w:t>电子邮箱：</w:t>
      </w:r>
      <w:r>
        <w:rPr>
          <w:rFonts w:hint="eastAsia"/>
        </w:rPr>
        <w:t xml:space="preserve"> jbli@mail.xidian.edu.cn</w:t>
      </w:r>
    </w:p>
    <w:p w:rsidR="002332C0" w:rsidRDefault="00F0088A" w:rsidP="002332C0">
      <w:pPr>
        <w:pStyle w:val="a4"/>
        <w:numPr>
          <w:ilvl w:val="0"/>
          <w:numId w:val="1"/>
        </w:numPr>
      </w:pPr>
      <w:r>
        <w:rPr>
          <w:rFonts w:hint="eastAsia"/>
        </w:rPr>
        <w:t>联系电话：</w:t>
      </w:r>
      <w:r>
        <w:rPr>
          <w:rFonts w:hint="eastAsia"/>
        </w:rPr>
        <w:t>18992888858</w:t>
      </w:r>
    </w:p>
    <w:p w:rsidR="00483D07" w:rsidRDefault="00F0088A">
      <w:pPr>
        <w:pStyle w:val="a4"/>
        <w:numPr>
          <w:ilvl w:val="0"/>
          <w:numId w:val="1"/>
        </w:numPr>
        <w:rPr>
          <w:rFonts w:hint="eastAsia"/>
        </w:rPr>
      </w:pPr>
      <w:r>
        <w:rPr>
          <w:rFonts w:hint="eastAsia"/>
        </w:rPr>
        <w:t>办公地点：西电科大南校区</w:t>
      </w:r>
      <w:r>
        <w:rPr>
          <w:rFonts w:hint="eastAsia"/>
        </w:rPr>
        <w:t>G</w:t>
      </w:r>
      <w:r>
        <w:rPr>
          <w:rFonts w:hint="eastAsia"/>
        </w:rPr>
        <w:t>楼</w:t>
      </w:r>
      <w:r>
        <w:rPr>
          <w:rFonts w:hint="eastAsia"/>
        </w:rPr>
        <w:t>234</w:t>
      </w:r>
      <w:r>
        <w:rPr>
          <w:rFonts w:hint="eastAsia"/>
        </w:rPr>
        <w:t>东</w:t>
      </w:r>
    </w:p>
    <w:p w:rsidR="002332C0" w:rsidRDefault="002332C0" w:rsidP="002332C0">
      <w:pPr>
        <w:pStyle w:val="a4"/>
      </w:pPr>
    </w:p>
    <w:p w:rsidR="00483D07" w:rsidRDefault="00F0088A">
      <w:pPr>
        <w:pStyle w:val="a4"/>
      </w:pPr>
      <w:r>
        <w:t>西安电子科技大学生命科学技术学院</w:t>
      </w:r>
    </w:p>
    <w:p w:rsidR="00483D07" w:rsidRDefault="00F0088A">
      <w:pPr>
        <w:pStyle w:val="a4"/>
        <w:numPr>
          <w:ilvl w:val="0"/>
          <w:numId w:val="1"/>
        </w:numPr>
      </w:pPr>
      <w:r>
        <w:t>联系人：霍学浩老师</w:t>
      </w:r>
    </w:p>
    <w:p w:rsidR="00483D07" w:rsidRDefault="00F0088A">
      <w:pPr>
        <w:pStyle w:val="a4"/>
        <w:numPr>
          <w:ilvl w:val="0"/>
          <w:numId w:val="1"/>
        </w:numPr>
      </w:pPr>
      <w:r>
        <w:t>电子邮箱：</w:t>
      </w:r>
      <w:r>
        <w:t xml:space="preserve"> xhhuo@xidian.edu.cn</w:t>
      </w:r>
    </w:p>
    <w:p w:rsidR="00483D07" w:rsidRDefault="00F0088A">
      <w:pPr>
        <w:pStyle w:val="a4"/>
        <w:numPr>
          <w:ilvl w:val="0"/>
          <w:numId w:val="1"/>
        </w:numPr>
      </w:pPr>
      <w:r>
        <w:t>联系电话：</w:t>
      </w:r>
      <w:r>
        <w:t>15809295149</w:t>
      </w:r>
    </w:p>
    <w:p w:rsidR="00483D07" w:rsidRDefault="00F0088A">
      <w:pPr>
        <w:pStyle w:val="a4"/>
        <w:numPr>
          <w:ilvl w:val="0"/>
          <w:numId w:val="1"/>
        </w:numPr>
      </w:pPr>
      <w:r>
        <w:t>办公地点：西电科大</w:t>
      </w:r>
      <w:r>
        <w:t xml:space="preserve"> </w:t>
      </w:r>
      <w:r>
        <w:t>南校区</w:t>
      </w:r>
      <w:r>
        <w:t>G</w:t>
      </w:r>
      <w:r>
        <w:t>楼</w:t>
      </w:r>
      <w:r>
        <w:t>421</w:t>
      </w:r>
      <w:r>
        <w:t>西</w:t>
      </w:r>
    </w:p>
    <w:p w:rsidR="00483D07" w:rsidRDefault="00483D07">
      <w:pPr>
        <w:pStyle w:val="a4"/>
      </w:pPr>
    </w:p>
    <w:p w:rsidR="00483D07" w:rsidRDefault="00F0088A">
      <w:r>
        <w:br w:type="page"/>
      </w:r>
    </w:p>
    <w:p w:rsidR="00483D07" w:rsidRDefault="00F0088A">
      <w:r>
        <w:rPr>
          <w:rFonts w:hint="eastAsia"/>
        </w:rPr>
        <w:lastRenderedPageBreak/>
        <w:t>【简化行程表】</w:t>
      </w:r>
    </w:p>
    <w:tbl>
      <w:tblPr>
        <w:tblStyle w:val="a3"/>
        <w:tblW w:w="8132" w:type="dxa"/>
        <w:tblInd w:w="392" w:type="dxa"/>
        <w:tblLook w:val="04A0"/>
      </w:tblPr>
      <w:tblGrid>
        <w:gridCol w:w="1134"/>
        <w:gridCol w:w="4882"/>
        <w:gridCol w:w="2116"/>
      </w:tblGrid>
      <w:tr w:rsidR="00483D07">
        <w:tc>
          <w:tcPr>
            <w:tcW w:w="1134" w:type="dxa"/>
          </w:tcPr>
          <w:p w:rsidR="00483D07" w:rsidRDefault="00F0088A">
            <w:pPr>
              <w:jc w:val="center"/>
              <w:rPr>
                <w:rFonts w:ascii="宋体" w:hAnsi="宋体" w:cs="Times New Roman"/>
                <w:color w:val="000000"/>
              </w:rPr>
            </w:pPr>
            <w:r>
              <w:rPr>
                <w:rFonts w:ascii="宋体" w:hAnsi="宋体" w:hint="eastAsia"/>
                <w:color w:val="000000"/>
              </w:rPr>
              <w:t>日</w:t>
            </w:r>
            <w:r>
              <w:rPr>
                <w:rFonts w:ascii="宋体" w:hAnsi="宋体"/>
                <w:color w:val="000000"/>
              </w:rPr>
              <w:t>期</w:t>
            </w:r>
          </w:p>
        </w:tc>
        <w:tc>
          <w:tcPr>
            <w:tcW w:w="4882" w:type="dxa"/>
          </w:tcPr>
          <w:p w:rsidR="00483D07" w:rsidRDefault="00F0088A">
            <w:pPr>
              <w:rPr>
                <w:rFonts w:ascii="宋体" w:hAnsi="宋体" w:cs="Times New Roman"/>
                <w:color w:val="000000"/>
              </w:rPr>
            </w:pPr>
            <w:r>
              <w:rPr>
                <w:rFonts w:ascii="宋体" w:hAnsi="宋体"/>
                <w:color w:val="000000"/>
              </w:rPr>
              <w:t>行程内容</w:t>
            </w:r>
          </w:p>
        </w:tc>
        <w:tc>
          <w:tcPr>
            <w:tcW w:w="2116" w:type="dxa"/>
          </w:tcPr>
          <w:p w:rsidR="00483D07" w:rsidRDefault="00F0088A">
            <w:pPr>
              <w:rPr>
                <w:rFonts w:ascii="宋体" w:hAnsi="宋体" w:cs="Times New Roman"/>
                <w:color w:val="000000"/>
              </w:rPr>
            </w:pPr>
            <w:r>
              <w:rPr>
                <w:rFonts w:ascii="宋体" w:hAnsi="宋体"/>
                <w:color w:val="000000"/>
              </w:rPr>
              <w:t>地点</w:t>
            </w:r>
          </w:p>
        </w:tc>
      </w:tr>
      <w:tr w:rsidR="00483D07">
        <w:tc>
          <w:tcPr>
            <w:tcW w:w="1134" w:type="dxa"/>
          </w:tcPr>
          <w:p w:rsidR="00483D07" w:rsidRDefault="00F0088A">
            <w:pPr>
              <w:jc w:val="center"/>
              <w:rPr>
                <w:rFonts w:ascii="宋体" w:hAnsi="宋体" w:cs="Times New Roman"/>
                <w:color w:val="000000"/>
              </w:rPr>
            </w:pPr>
            <w:r>
              <w:rPr>
                <w:rFonts w:ascii="宋体" w:hAnsi="宋体"/>
                <w:color w:val="000000"/>
              </w:rPr>
              <w:t>第一天</w:t>
            </w:r>
          </w:p>
        </w:tc>
        <w:tc>
          <w:tcPr>
            <w:tcW w:w="4882" w:type="dxa"/>
          </w:tcPr>
          <w:p w:rsidR="00483D07" w:rsidRDefault="00F0088A">
            <w:pPr>
              <w:rPr>
                <w:rFonts w:ascii="宋体" w:hAnsi="宋体" w:cs="Times New Roman"/>
                <w:color w:val="000000"/>
              </w:rPr>
            </w:pPr>
            <w:r>
              <w:rPr>
                <w:rFonts w:ascii="宋体" w:hAnsi="宋体"/>
                <w:color w:val="000000"/>
              </w:rPr>
              <w:t>西安直飞新加坡：</w:t>
            </w:r>
            <w:r>
              <w:rPr>
                <w:rFonts w:ascii="宋体" w:hAnsi="宋体" w:cs="Times New Roman"/>
                <w:color w:val="000000"/>
              </w:rPr>
              <w:t>23:20-5:20</w:t>
            </w:r>
          </w:p>
        </w:tc>
        <w:tc>
          <w:tcPr>
            <w:tcW w:w="2116" w:type="dxa"/>
          </w:tcPr>
          <w:p w:rsidR="00483D07" w:rsidRDefault="00483D07">
            <w:pPr>
              <w:rPr>
                <w:rFonts w:ascii="宋体" w:hAnsi="宋体"/>
              </w:rPr>
            </w:pPr>
          </w:p>
        </w:tc>
      </w:tr>
      <w:tr w:rsidR="00483D07">
        <w:tc>
          <w:tcPr>
            <w:tcW w:w="1134" w:type="dxa"/>
            <w:vMerge w:val="restart"/>
          </w:tcPr>
          <w:p w:rsidR="00483D07" w:rsidRDefault="00F0088A">
            <w:pPr>
              <w:jc w:val="center"/>
              <w:rPr>
                <w:rFonts w:ascii="宋体" w:hAnsi="宋体" w:cs="Times New Roman"/>
                <w:color w:val="000000"/>
              </w:rPr>
            </w:pPr>
            <w:r>
              <w:rPr>
                <w:rFonts w:ascii="宋体" w:hAnsi="宋体"/>
                <w:color w:val="000000"/>
              </w:rPr>
              <w:t>第二天</w:t>
            </w:r>
          </w:p>
          <w:p w:rsidR="00483D07" w:rsidRDefault="00483D07">
            <w:pPr>
              <w:jc w:val="center"/>
              <w:rPr>
                <w:rFonts w:ascii="宋体" w:hAnsi="宋体" w:cs="Times New Roman"/>
                <w:color w:val="000000"/>
              </w:rPr>
            </w:pPr>
          </w:p>
        </w:tc>
        <w:tc>
          <w:tcPr>
            <w:tcW w:w="4882" w:type="dxa"/>
          </w:tcPr>
          <w:p w:rsidR="00483D07" w:rsidRDefault="00F0088A">
            <w:pPr>
              <w:rPr>
                <w:rFonts w:ascii="宋体" w:hAnsi="宋体" w:cs="Times New Roman"/>
                <w:color w:val="000000"/>
              </w:rPr>
            </w:pPr>
            <w:r>
              <w:rPr>
                <w:rFonts w:ascii="宋体" w:hAnsi="宋体"/>
                <w:color w:val="000000"/>
              </w:rPr>
              <w:t>上午：抵达新加坡，办理入住</w:t>
            </w:r>
          </w:p>
        </w:tc>
        <w:tc>
          <w:tcPr>
            <w:tcW w:w="2116" w:type="dxa"/>
            <w:vMerge w:val="restart"/>
          </w:tcPr>
          <w:p w:rsidR="00483D07" w:rsidRDefault="00F0088A">
            <w:pPr>
              <w:rPr>
                <w:rFonts w:ascii="宋体" w:hAnsi="宋体" w:cs="Times New Roman"/>
                <w:color w:val="000000"/>
              </w:rPr>
            </w:pPr>
            <w:r>
              <w:rPr>
                <w:rFonts w:ascii="宋体" w:hAnsi="宋体" w:cs="Times New Roman"/>
                <w:color w:val="000000"/>
              </w:rPr>
              <w:t> </w:t>
            </w:r>
          </w:p>
          <w:p w:rsidR="00483D07" w:rsidRDefault="00F0088A">
            <w:pPr>
              <w:rPr>
                <w:rFonts w:ascii="宋体" w:hAnsi="宋体"/>
                <w:color w:val="000000"/>
              </w:rPr>
            </w:pPr>
            <w:r>
              <w:rPr>
                <w:rFonts w:ascii="宋体" w:hAnsi="宋体"/>
                <w:color w:val="000000"/>
              </w:rPr>
              <w:t>新加坡国立大学</w:t>
            </w:r>
          </w:p>
          <w:p w:rsidR="00483D07" w:rsidRDefault="00F0088A">
            <w:pPr>
              <w:rPr>
                <w:rFonts w:ascii="宋体" w:hAnsi="宋体" w:cs="Times New Roman"/>
                <w:color w:val="000000"/>
              </w:rPr>
            </w:pPr>
            <w:r>
              <w:rPr>
                <w:rFonts w:ascii="宋体" w:hAnsi="宋体" w:hint="eastAsia"/>
                <w:color w:val="000000"/>
              </w:rPr>
              <w:t>滨海湾</w:t>
            </w:r>
            <w:r>
              <w:rPr>
                <w:rFonts w:ascii="宋体" w:hAnsi="宋体" w:cs="Times New Roman"/>
                <w:color w:val="000000"/>
              </w:rPr>
              <w:t> </w:t>
            </w:r>
          </w:p>
        </w:tc>
      </w:tr>
      <w:tr w:rsidR="00483D07">
        <w:tc>
          <w:tcPr>
            <w:tcW w:w="1134" w:type="dxa"/>
            <w:vMerge/>
          </w:tcPr>
          <w:p w:rsidR="00483D07" w:rsidRDefault="00483D07">
            <w:pPr>
              <w:jc w:val="center"/>
              <w:rPr>
                <w:rFonts w:ascii="宋体" w:hAnsi="宋体" w:cs="Times New Roman"/>
                <w:color w:val="000000"/>
              </w:rPr>
            </w:pPr>
          </w:p>
        </w:tc>
        <w:tc>
          <w:tcPr>
            <w:tcW w:w="4882" w:type="dxa"/>
          </w:tcPr>
          <w:p w:rsidR="00483D07" w:rsidRDefault="00F0088A">
            <w:pPr>
              <w:rPr>
                <w:rFonts w:ascii="宋体" w:hAnsi="宋体" w:cs="Times New Roman"/>
                <w:color w:val="000000"/>
              </w:rPr>
            </w:pPr>
            <w:r>
              <w:rPr>
                <w:rFonts w:ascii="宋体" w:hAnsi="宋体"/>
                <w:color w:val="000000"/>
              </w:rPr>
              <w:t>下午：开营仪式，参观新加坡国立大学</w:t>
            </w:r>
          </w:p>
        </w:tc>
        <w:tc>
          <w:tcPr>
            <w:tcW w:w="2116" w:type="dxa"/>
            <w:vMerge/>
          </w:tcPr>
          <w:p w:rsidR="00483D07" w:rsidRDefault="00483D07">
            <w:pPr>
              <w:rPr>
                <w:rFonts w:ascii="宋体" w:hAnsi="宋体" w:cs="Times New Roman"/>
                <w:color w:val="000000"/>
              </w:rPr>
            </w:pPr>
          </w:p>
        </w:tc>
      </w:tr>
      <w:tr w:rsidR="00483D07">
        <w:tc>
          <w:tcPr>
            <w:tcW w:w="1134" w:type="dxa"/>
            <w:vMerge/>
          </w:tcPr>
          <w:p w:rsidR="00483D07" w:rsidRDefault="00483D07">
            <w:pPr>
              <w:jc w:val="center"/>
              <w:rPr>
                <w:rFonts w:ascii="宋体" w:hAnsi="宋体" w:cs="Times New Roman"/>
                <w:color w:val="000000"/>
              </w:rPr>
            </w:pPr>
          </w:p>
        </w:tc>
        <w:tc>
          <w:tcPr>
            <w:tcW w:w="4882" w:type="dxa"/>
          </w:tcPr>
          <w:p w:rsidR="00483D07" w:rsidRDefault="00F0088A">
            <w:pPr>
              <w:rPr>
                <w:rFonts w:ascii="宋体" w:hAnsi="宋体"/>
                <w:color w:val="000000"/>
              </w:rPr>
            </w:pPr>
            <w:r>
              <w:rPr>
                <w:rFonts w:ascii="宋体" w:hAnsi="宋体"/>
                <w:color w:val="000000"/>
              </w:rPr>
              <w:t>晚上：游览滨海湾夜景</w:t>
            </w:r>
            <w:r>
              <w:rPr>
                <w:rFonts w:ascii="宋体" w:hAnsi="宋体" w:hint="eastAsia"/>
                <w:color w:val="000000"/>
              </w:rPr>
              <w:t>，遥望马六甲海峡</w:t>
            </w:r>
          </w:p>
          <w:p w:rsidR="00483D07" w:rsidRDefault="00F0088A">
            <w:pPr>
              <w:rPr>
                <w:rFonts w:ascii="宋体" w:hAnsi="宋体" w:cs="Times New Roman"/>
                <w:color w:val="000000"/>
              </w:rPr>
            </w:pPr>
            <w:r>
              <w:rPr>
                <w:rFonts w:ascii="宋体" w:hAnsi="宋体" w:hint="eastAsia"/>
                <w:color w:val="000000"/>
              </w:rPr>
              <w:t xml:space="preserve">       </w:t>
            </w:r>
            <w:r>
              <w:rPr>
                <w:rFonts w:ascii="宋体" w:hAnsi="宋体" w:hint="eastAsia"/>
                <w:color w:val="000000"/>
              </w:rPr>
              <w:t>体验</w:t>
            </w:r>
            <w:r>
              <w:rPr>
                <w:rFonts w:ascii="宋体" w:hAnsi="宋体" w:hint="eastAsia"/>
              </w:rPr>
              <w:t>“一带一路”风采</w:t>
            </w:r>
          </w:p>
        </w:tc>
        <w:tc>
          <w:tcPr>
            <w:tcW w:w="2116" w:type="dxa"/>
            <w:vMerge/>
          </w:tcPr>
          <w:p w:rsidR="00483D07" w:rsidRDefault="00483D07">
            <w:pPr>
              <w:rPr>
                <w:rFonts w:ascii="宋体" w:hAnsi="宋体" w:cs="Times New Roman"/>
                <w:color w:val="000000"/>
              </w:rPr>
            </w:pPr>
          </w:p>
        </w:tc>
      </w:tr>
      <w:tr w:rsidR="00483D07">
        <w:tc>
          <w:tcPr>
            <w:tcW w:w="1134" w:type="dxa"/>
            <w:vMerge w:val="restart"/>
          </w:tcPr>
          <w:p w:rsidR="00483D07" w:rsidRDefault="00F0088A">
            <w:pPr>
              <w:jc w:val="center"/>
              <w:rPr>
                <w:rFonts w:ascii="宋体" w:hAnsi="宋体" w:cs="Times New Roman"/>
                <w:color w:val="000000"/>
              </w:rPr>
            </w:pPr>
            <w:r>
              <w:rPr>
                <w:rFonts w:ascii="宋体" w:hAnsi="宋体"/>
                <w:color w:val="000000"/>
              </w:rPr>
              <w:t>第三天</w:t>
            </w:r>
          </w:p>
          <w:p w:rsidR="00483D07" w:rsidRDefault="00483D07">
            <w:pPr>
              <w:jc w:val="center"/>
              <w:rPr>
                <w:rFonts w:ascii="宋体" w:hAnsi="宋体" w:cs="Times New Roman"/>
                <w:color w:val="000000"/>
              </w:rPr>
            </w:pPr>
          </w:p>
        </w:tc>
        <w:tc>
          <w:tcPr>
            <w:tcW w:w="4882" w:type="dxa"/>
          </w:tcPr>
          <w:p w:rsidR="00483D07" w:rsidRDefault="00F0088A">
            <w:pPr>
              <w:rPr>
                <w:rFonts w:ascii="宋体" w:hAnsi="宋体" w:cs="Times New Roman"/>
                <w:color w:val="000000"/>
              </w:rPr>
            </w:pPr>
            <w:r>
              <w:rPr>
                <w:rFonts w:ascii="宋体" w:hAnsi="宋体"/>
                <w:color w:val="000000"/>
              </w:rPr>
              <w:t>上午</w:t>
            </w:r>
            <w:r>
              <w:rPr>
                <w:rFonts w:ascii="宋体" w:hAnsi="宋体" w:cs="Times New Roman" w:hint="eastAsia"/>
                <w:color w:val="000000"/>
              </w:rPr>
              <w:t>专家报告</w:t>
            </w:r>
            <w:r>
              <w:rPr>
                <w:rFonts w:ascii="宋体" w:hAnsi="宋体" w:cs="Times New Roman" w:hint="eastAsia"/>
                <w:color w:val="000000"/>
              </w:rPr>
              <w:t>1</w:t>
            </w:r>
            <w:r>
              <w:rPr>
                <w:rFonts w:ascii="宋体" w:hAnsi="宋体" w:hint="eastAsia"/>
                <w:color w:val="000000"/>
              </w:rPr>
              <w:t>：机器视觉新发展，参观实验室与学生交流</w:t>
            </w:r>
          </w:p>
        </w:tc>
        <w:tc>
          <w:tcPr>
            <w:tcW w:w="2116" w:type="dxa"/>
            <w:vMerge w:val="restart"/>
          </w:tcPr>
          <w:p w:rsidR="00483D07" w:rsidRDefault="00F0088A">
            <w:pPr>
              <w:rPr>
                <w:rFonts w:ascii="宋体" w:hAnsi="宋体" w:cs="Times New Roman"/>
                <w:color w:val="000000"/>
              </w:rPr>
            </w:pPr>
            <w:r>
              <w:rPr>
                <w:rFonts w:ascii="宋体" w:hAnsi="宋体" w:hint="eastAsia"/>
                <w:color w:val="000000"/>
              </w:rPr>
              <w:t>新加坡</w:t>
            </w:r>
            <w:r>
              <w:rPr>
                <w:rFonts w:ascii="宋体" w:hAnsi="宋体"/>
                <w:color w:val="000000"/>
              </w:rPr>
              <w:t>国立大学</w:t>
            </w:r>
          </w:p>
          <w:p w:rsidR="00483D07" w:rsidRDefault="00483D07">
            <w:pPr>
              <w:rPr>
                <w:rFonts w:ascii="宋体" w:hAnsi="宋体"/>
                <w:color w:val="000000"/>
              </w:rPr>
            </w:pPr>
          </w:p>
          <w:p w:rsidR="00483D07" w:rsidRDefault="00F0088A">
            <w:pPr>
              <w:rPr>
                <w:rFonts w:ascii="宋体" w:hAnsi="宋体" w:cs="Times New Roman"/>
                <w:color w:val="000000"/>
              </w:rPr>
            </w:pPr>
            <w:r>
              <w:rPr>
                <w:rFonts w:ascii="宋体" w:hAnsi="宋体"/>
                <w:color w:val="000000"/>
              </w:rPr>
              <w:t>新加坡</w:t>
            </w:r>
            <w:r>
              <w:rPr>
                <w:rFonts w:ascii="宋体" w:hAnsi="宋体" w:hint="eastAsia"/>
                <w:color w:val="000000"/>
              </w:rPr>
              <w:t>科研</w:t>
            </w:r>
            <w:r>
              <w:rPr>
                <w:rFonts w:ascii="宋体" w:hAnsi="宋体"/>
                <w:color w:val="000000"/>
              </w:rPr>
              <w:t>局</w:t>
            </w:r>
          </w:p>
          <w:p w:rsidR="00483D07" w:rsidRDefault="00F0088A">
            <w:pPr>
              <w:rPr>
                <w:rFonts w:ascii="宋体" w:hAnsi="宋体" w:cs="Times New Roman"/>
                <w:color w:val="000000"/>
              </w:rPr>
            </w:pPr>
            <w:r>
              <w:rPr>
                <w:rFonts w:ascii="宋体" w:hAnsi="宋体" w:cs="Times New Roman"/>
                <w:color w:val="000000"/>
              </w:rPr>
              <w:t> </w:t>
            </w:r>
          </w:p>
        </w:tc>
      </w:tr>
      <w:tr w:rsidR="00483D07">
        <w:tc>
          <w:tcPr>
            <w:tcW w:w="1134" w:type="dxa"/>
            <w:vMerge/>
          </w:tcPr>
          <w:p w:rsidR="00483D07" w:rsidRDefault="00483D07">
            <w:pPr>
              <w:jc w:val="center"/>
              <w:rPr>
                <w:rFonts w:ascii="宋体" w:hAnsi="宋体" w:cs="Times New Roman"/>
                <w:color w:val="000000"/>
              </w:rPr>
            </w:pPr>
          </w:p>
        </w:tc>
        <w:tc>
          <w:tcPr>
            <w:tcW w:w="4882" w:type="dxa"/>
          </w:tcPr>
          <w:p w:rsidR="00483D07" w:rsidRDefault="00F0088A">
            <w:pPr>
              <w:rPr>
                <w:rFonts w:ascii="宋体" w:hAnsi="宋体" w:cs="Times New Roman"/>
                <w:color w:val="000000"/>
              </w:rPr>
            </w:pPr>
            <w:r>
              <w:rPr>
                <w:rFonts w:ascii="宋体" w:hAnsi="宋体"/>
                <w:color w:val="000000"/>
              </w:rPr>
              <w:t>下午</w:t>
            </w:r>
            <w:r>
              <w:rPr>
                <w:rFonts w:ascii="宋体" w:hAnsi="宋体" w:cs="Times New Roman" w:hint="eastAsia"/>
                <w:color w:val="000000"/>
              </w:rPr>
              <w:t>专家报告</w:t>
            </w:r>
            <w:r>
              <w:rPr>
                <w:rFonts w:ascii="宋体" w:hAnsi="宋体" w:cs="Times New Roman" w:hint="eastAsia"/>
                <w:color w:val="000000"/>
              </w:rPr>
              <w:t>2</w:t>
            </w:r>
            <w:r>
              <w:rPr>
                <w:rFonts w:ascii="宋体" w:hAnsi="宋体" w:hint="eastAsia"/>
                <w:color w:val="000000"/>
              </w:rPr>
              <w:t>：自然语言理解</w:t>
            </w:r>
            <w:r>
              <w:rPr>
                <w:rFonts w:ascii="宋体" w:hAnsi="宋体"/>
                <w:color w:val="000000"/>
              </w:rPr>
              <w:t>新进展</w:t>
            </w:r>
            <w:r>
              <w:rPr>
                <w:rFonts w:ascii="宋体" w:hAnsi="宋体" w:hint="eastAsia"/>
                <w:color w:val="000000"/>
              </w:rPr>
              <w:t>，</w:t>
            </w:r>
            <w:r>
              <w:rPr>
                <w:rFonts w:ascii="宋体" w:hAnsi="宋体"/>
                <w:color w:val="000000"/>
              </w:rPr>
              <w:t>参观慧智世界</w:t>
            </w:r>
          </w:p>
        </w:tc>
        <w:tc>
          <w:tcPr>
            <w:tcW w:w="2116" w:type="dxa"/>
            <w:vMerge/>
          </w:tcPr>
          <w:p w:rsidR="00483D07" w:rsidRDefault="00483D07">
            <w:pPr>
              <w:rPr>
                <w:rFonts w:ascii="宋体" w:hAnsi="宋体" w:cs="Times New Roman"/>
                <w:color w:val="000000"/>
              </w:rPr>
            </w:pPr>
          </w:p>
        </w:tc>
      </w:tr>
      <w:tr w:rsidR="00483D07">
        <w:tc>
          <w:tcPr>
            <w:tcW w:w="1134" w:type="dxa"/>
            <w:vMerge/>
          </w:tcPr>
          <w:p w:rsidR="00483D07" w:rsidRDefault="00483D07">
            <w:pPr>
              <w:jc w:val="center"/>
              <w:rPr>
                <w:rFonts w:ascii="宋体" w:hAnsi="宋体" w:cs="Times New Roman"/>
                <w:color w:val="000000"/>
              </w:rPr>
            </w:pPr>
          </w:p>
        </w:tc>
        <w:tc>
          <w:tcPr>
            <w:tcW w:w="4882" w:type="dxa"/>
          </w:tcPr>
          <w:p w:rsidR="00483D07" w:rsidRDefault="00F0088A">
            <w:pPr>
              <w:rPr>
                <w:rFonts w:ascii="宋体" w:hAnsi="宋体" w:cs="Times New Roman"/>
                <w:color w:val="000000"/>
              </w:rPr>
            </w:pPr>
            <w:r>
              <w:rPr>
                <w:rFonts w:ascii="宋体" w:hAnsi="宋体"/>
                <w:color w:val="000000"/>
              </w:rPr>
              <w:t>晚上：参观滨海南花园</w:t>
            </w:r>
          </w:p>
        </w:tc>
        <w:tc>
          <w:tcPr>
            <w:tcW w:w="2116" w:type="dxa"/>
            <w:vMerge/>
          </w:tcPr>
          <w:p w:rsidR="00483D07" w:rsidRDefault="00483D07">
            <w:pPr>
              <w:rPr>
                <w:rFonts w:ascii="宋体" w:hAnsi="宋体" w:cs="Times New Roman"/>
                <w:color w:val="000000"/>
              </w:rPr>
            </w:pPr>
          </w:p>
        </w:tc>
      </w:tr>
      <w:tr w:rsidR="00483D07">
        <w:tc>
          <w:tcPr>
            <w:tcW w:w="1134" w:type="dxa"/>
            <w:vMerge w:val="restart"/>
          </w:tcPr>
          <w:p w:rsidR="00483D07" w:rsidRDefault="00F0088A">
            <w:pPr>
              <w:jc w:val="center"/>
              <w:rPr>
                <w:rFonts w:ascii="宋体" w:hAnsi="宋体" w:cs="Times New Roman"/>
                <w:color w:val="000000"/>
              </w:rPr>
            </w:pPr>
            <w:r>
              <w:rPr>
                <w:rFonts w:ascii="宋体" w:hAnsi="宋体"/>
                <w:color w:val="000000"/>
              </w:rPr>
              <w:t>第四天</w:t>
            </w:r>
          </w:p>
          <w:p w:rsidR="00483D07" w:rsidRDefault="00483D07">
            <w:pPr>
              <w:jc w:val="center"/>
              <w:rPr>
                <w:rFonts w:ascii="宋体" w:hAnsi="宋体" w:cs="Times New Roman"/>
                <w:color w:val="000000"/>
              </w:rPr>
            </w:pPr>
          </w:p>
        </w:tc>
        <w:tc>
          <w:tcPr>
            <w:tcW w:w="4882" w:type="dxa"/>
          </w:tcPr>
          <w:p w:rsidR="00483D07" w:rsidRDefault="00F0088A">
            <w:pPr>
              <w:rPr>
                <w:rFonts w:ascii="宋体" w:hAnsi="宋体" w:cs="Times New Roman"/>
                <w:color w:val="000000"/>
              </w:rPr>
            </w:pPr>
            <w:r>
              <w:rPr>
                <w:rFonts w:ascii="宋体" w:hAnsi="宋体"/>
                <w:color w:val="000000"/>
              </w:rPr>
              <w:t>上午</w:t>
            </w:r>
            <w:r>
              <w:rPr>
                <w:rFonts w:ascii="宋体" w:hAnsi="宋体" w:cs="Times New Roman" w:hint="eastAsia"/>
                <w:color w:val="000000"/>
              </w:rPr>
              <w:t>专家报告</w:t>
            </w:r>
            <w:r>
              <w:rPr>
                <w:rFonts w:ascii="宋体" w:hAnsi="宋体" w:cs="Times New Roman" w:hint="eastAsia"/>
                <w:color w:val="000000"/>
              </w:rPr>
              <w:t>3</w:t>
            </w:r>
            <w:r>
              <w:rPr>
                <w:rFonts w:ascii="宋体" w:hAnsi="宋体"/>
                <w:color w:val="000000"/>
              </w:rPr>
              <w:t>：</w:t>
            </w:r>
            <w:r>
              <w:rPr>
                <w:rFonts w:ascii="宋体" w:hAnsi="宋体" w:hint="eastAsia"/>
                <w:color w:val="000000"/>
              </w:rPr>
              <w:t>无人驾驶技术发展</w:t>
            </w:r>
          </w:p>
        </w:tc>
        <w:tc>
          <w:tcPr>
            <w:tcW w:w="2116" w:type="dxa"/>
            <w:vMerge w:val="restart"/>
          </w:tcPr>
          <w:p w:rsidR="00483D07" w:rsidRDefault="00F0088A">
            <w:pPr>
              <w:rPr>
                <w:rFonts w:ascii="宋体" w:hAnsi="宋体" w:cs="Times New Roman"/>
                <w:color w:val="000000"/>
              </w:rPr>
            </w:pPr>
            <w:r>
              <w:rPr>
                <w:rFonts w:ascii="宋体" w:hAnsi="宋体" w:hint="eastAsia"/>
                <w:color w:val="000000"/>
              </w:rPr>
              <w:t>新加坡</w:t>
            </w:r>
            <w:r>
              <w:rPr>
                <w:rFonts w:ascii="宋体" w:hAnsi="宋体"/>
                <w:color w:val="000000"/>
              </w:rPr>
              <w:t>国立大学</w:t>
            </w:r>
          </w:p>
          <w:p w:rsidR="00483D07" w:rsidRDefault="00F0088A">
            <w:pPr>
              <w:rPr>
                <w:rFonts w:ascii="宋体" w:hAnsi="宋体" w:cs="Times New Roman"/>
                <w:color w:val="000000"/>
              </w:rPr>
            </w:pPr>
            <w:r>
              <w:rPr>
                <w:rFonts w:ascii="宋体" w:hAnsi="宋体"/>
                <w:color w:val="000000"/>
              </w:rPr>
              <w:t>创业孵化园</w:t>
            </w:r>
          </w:p>
        </w:tc>
      </w:tr>
      <w:tr w:rsidR="00483D07">
        <w:tc>
          <w:tcPr>
            <w:tcW w:w="1134" w:type="dxa"/>
            <w:vMerge/>
          </w:tcPr>
          <w:p w:rsidR="00483D07" w:rsidRDefault="00483D07">
            <w:pPr>
              <w:jc w:val="center"/>
              <w:rPr>
                <w:rFonts w:ascii="宋体" w:hAnsi="宋体" w:cs="Times New Roman"/>
                <w:color w:val="000000"/>
              </w:rPr>
            </w:pPr>
          </w:p>
        </w:tc>
        <w:tc>
          <w:tcPr>
            <w:tcW w:w="4882" w:type="dxa"/>
          </w:tcPr>
          <w:p w:rsidR="00483D07" w:rsidRDefault="00F0088A">
            <w:pPr>
              <w:rPr>
                <w:rFonts w:ascii="宋体" w:hAnsi="宋体" w:cs="Times New Roman"/>
                <w:color w:val="000000"/>
              </w:rPr>
            </w:pPr>
            <w:r>
              <w:rPr>
                <w:rFonts w:ascii="宋体" w:hAnsi="宋体"/>
                <w:color w:val="000000"/>
              </w:rPr>
              <w:t>下午</w:t>
            </w:r>
            <w:r>
              <w:rPr>
                <w:rFonts w:ascii="宋体" w:hAnsi="宋体" w:hint="eastAsia"/>
                <w:color w:val="000000"/>
              </w:rPr>
              <w:t>参观</w:t>
            </w:r>
            <w:r>
              <w:rPr>
                <w:rFonts w:ascii="宋体" w:hAnsi="宋体"/>
                <w:color w:val="000000"/>
              </w:rPr>
              <w:t>考察：参观</w:t>
            </w:r>
            <w:r>
              <w:rPr>
                <w:rFonts w:ascii="宋体" w:hAnsi="宋体" w:hint="eastAsia"/>
                <w:color w:val="000000"/>
              </w:rPr>
              <w:t>无人驾驶汽车、相关初创</w:t>
            </w:r>
            <w:r>
              <w:rPr>
                <w:rFonts w:ascii="宋体" w:hAnsi="宋体"/>
                <w:color w:val="000000"/>
              </w:rPr>
              <w:t>企业</w:t>
            </w:r>
          </w:p>
        </w:tc>
        <w:tc>
          <w:tcPr>
            <w:tcW w:w="2116" w:type="dxa"/>
            <w:vMerge/>
          </w:tcPr>
          <w:p w:rsidR="00483D07" w:rsidRDefault="00483D07">
            <w:pPr>
              <w:rPr>
                <w:rFonts w:ascii="宋体" w:hAnsi="宋体" w:cs="Times New Roman"/>
                <w:color w:val="000000"/>
              </w:rPr>
            </w:pPr>
          </w:p>
        </w:tc>
      </w:tr>
      <w:tr w:rsidR="00483D07">
        <w:tc>
          <w:tcPr>
            <w:tcW w:w="1134" w:type="dxa"/>
            <w:vMerge w:val="restart"/>
          </w:tcPr>
          <w:p w:rsidR="00483D07" w:rsidRDefault="00F0088A">
            <w:pPr>
              <w:jc w:val="center"/>
              <w:rPr>
                <w:rFonts w:ascii="宋体" w:hAnsi="宋体" w:cs="Times New Roman"/>
                <w:color w:val="000000"/>
              </w:rPr>
            </w:pPr>
            <w:r>
              <w:rPr>
                <w:rFonts w:ascii="宋体" w:hAnsi="宋体"/>
                <w:color w:val="000000"/>
              </w:rPr>
              <w:t>第五天</w:t>
            </w:r>
          </w:p>
          <w:p w:rsidR="00483D07" w:rsidRDefault="00483D07">
            <w:pPr>
              <w:jc w:val="center"/>
              <w:rPr>
                <w:rFonts w:ascii="宋体" w:hAnsi="宋体" w:cs="Times New Roman"/>
                <w:color w:val="000000"/>
              </w:rPr>
            </w:pPr>
          </w:p>
        </w:tc>
        <w:tc>
          <w:tcPr>
            <w:tcW w:w="4882" w:type="dxa"/>
          </w:tcPr>
          <w:p w:rsidR="00483D07" w:rsidRDefault="00F0088A">
            <w:pPr>
              <w:rPr>
                <w:rFonts w:ascii="宋体" w:hAnsi="宋体" w:cs="Times New Roman"/>
                <w:color w:val="000000"/>
              </w:rPr>
            </w:pPr>
            <w:r>
              <w:rPr>
                <w:rFonts w:ascii="宋体" w:hAnsi="宋体"/>
                <w:color w:val="000000"/>
              </w:rPr>
              <w:t>上午</w:t>
            </w:r>
            <w:r>
              <w:rPr>
                <w:rFonts w:ascii="宋体" w:hAnsi="宋体" w:cs="Times New Roman" w:hint="eastAsia"/>
                <w:color w:val="000000"/>
              </w:rPr>
              <w:t>专家报告</w:t>
            </w:r>
            <w:r>
              <w:rPr>
                <w:rFonts w:ascii="宋体" w:hAnsi="宋体" w:cs="Times New Roman" w:hint="eastAsia"/>
                <w:color w:val="000000"/>
              </w:rPr>
              <w:t>4</w:t>
            </w:r>
            <w:r>
              <w:rPr>
                <w:rFonts w:ascii="宋体" w:hAnsi="宋体"/>
                <w:color w:val="000000"/>
              </w:rPr>
              <w:t>：</w:t>
            </w:r>
            <w:r>
              <w:rPr>
                <w:rFonts w:ascii="宋体" w:hAnsi="宋体" w:hint="eastAsia"/>
                <w:color w:val="000000"/>
              </w:rPr>
              <w:t>智能科技创新创业</w:t>
            </w:r>
            <w:r>
              <w:rPr>
                <w:rFonts w:ascii="宋体" w:hAnsi="宋体"/>
                <w:color w:val="000000"/>
              </w:rPr>
              <w:t>工作坊</w:t>
            </w:r>
          </w:p>
        </w:tc>
        <w:tc>
          <w:tcPr>
            <w:tcW w:w="2116" w:type="dxa"/>
            <w:vMerge w:val="restart"/>
          </w:tcPr>
          <w:p w:rsidR="00483D07" w:rsidRDefault="00F0088A">
            <w:pPr>
              <w:rPr>
                <w:rFonts w:ascii="宋体" w:hAnsi="宋体" w:cs="Times New Roman"/>
                <w:color w:val="000000"/>
              </w:rPr>
            </w:pPr>
            <w:r>
              <w:rPr>
                <w:rFonts w:ascii="宋体" w:hAnsi="宋体" w:hint="eastAsia"/>
                <w:color w:val="000000"/>
              </w:rPr>
              <w:t>新加坡</w:t>
            </w:r>
            <w:r>
              <w:rPr>
                <w:rFonts w:ascii="宋体" w:hAnsi="宋体"/>
                <w:color w:val="000000"/>
              </w:rPr>
              <w:t>国立大学</w:t>
            </w:r>
          </w:p>
          <w:p w:rsidR="00483D07" w:rsidRDefault="00F0088A">
            <w:pPr>
              <w:rPr>
                <w:rFonts w:ascii="宋体" w:hAnsi="宋体" w:cs="Times New Roman"/>
                <w:color w:val="000000"/>
              </w:rPr>
            </w:pPr>
            <w:r>
              <w:rPr>
                <w:rFonts w:ascii="宋体" w:hAnsi="宋体" w:cs="Times New Roman" w:hint="eastAsia"/>
                <w:color w:val="000000"/>
              </w:rPr>
              <w:t>裕廊工业区</w:t>
            </w:r>
            <w:r>
              <w:rPr>
                <w:rFonts w:ascii="宋体" w:hAnsi="宋体" w:cs="Times New Roman"/>
                <w:color w:val="000000"/>
              </w:rPr>
              <w:t> </w:t>
            </w:r>
          </w:p>
        </w:tc>
      </w:tr>
      <w:tr w:rsidR="00483D07">
        <w:trPr>
          <w:trHeight w:val="581"/>
        </w:trPr>
        <w:tc>
          <w:tcPr>
            <w:tcW w:w="1134" w:type="dxa"/>
            <w:vMerge/>
          </w:tcPr>
          <w:p w:rsidR="00483D07" w:rsidRDefault="00483D07">
            <w:pPr>
              <w:jc w:val="center"/>
              <w:rPr>
                <w:rFonts w:ascii="宋体" w:hAnsi="宋体" w:cs="Times New Roman"/>
                <w:color w:val="000000"/>
              </w:rPr>
            </w:pPr>
          </w:p>
        </w:tc>
        <w:tc>
          <w:tcPr>
            <w:tcW w:w="4882" w:type="dxa"/>
          </w:tcPr>
          <w:p w:rsidR="00483D07" w:rsidRDefault="00F0088A">
            <w:pPr>
              <w:rPr>
                <w:rFonts w:ascii="宋体" w:hAnsi="宋体" w:cs="Times New Roman"/>
                <w:color w:val="000000"/>
              </w:rPr>
            </w:pPr>
            <w:r>
              <w:rPr>
                <w:rFonts w:ascii="宋体" w:hAnsi="宋体" w:hint="eastAsia"/>
                <w:color w:val="000000"/>
              </w:rPr>
              <w:t>下午晚上：</w:t>
            </w:r>
            <w:r>
              <w:rPr>
                <w:rFonts w:ascii="宋体" w:hAnsi="宋体" w:hint="eastAsia"/>
                <w:color w:val="000000"/>
              </w:rPr>
              <w:t>1.</w:t>
            </w:r>
            <w:r>
              <w:rPr>
                <w:rFonts w:ascii="宋体" w:hAnsi="宋体" w:hint="eastAsia"/>
                <w:color w:val="000000"/>
              </w:rPr>
              <w:t>新加坡本地知名企业参观</w:t>
            </w:r>
          </w:p>
          <w:p w:rsidR="00483D07" w:rsidRDefault="00F0088A">
            <w:pPr>
              <w:rPr>
                <w:rFonts w:ascii="宋体" w:hAnsi="宋体" w:cs="Times New Roman"/>
                <w:color w:val="000000"/>
              </w:rPr>
            </w:pPr>
            <w:r>
              <w:rPr>
                <w:rFonts w:ascii="宋体" w:hAnsi="宋体" w:cs="Times New Roman" w:hint="eastAsia"/>
                <w:color w:val="000000"/>
              </w:rPr>
              <w:t xml:space="preserve">                      2. </w:t>
            </w:r>
            <w:r>
              <w:rPr>
                <w:rFonts w:ascii="宋体" w:hAnsi="宋体" w:cs="Times New Roman" w:hint="eastAsia"/>
                <w:color w:val="000000"/>
              </w:rPr>
              <w:t>企业创始人讲座</w:t>
            </w:r>
          </w:p>
        </w:tc>
        <w:tc>
          <w:tcPr>
            <w:tcW w:w="2116" w:type="dxa"/>
            <w:vMerge/>
          </w:tcPr>
          <w:p w:rsidR="00483D07" w:rsidRDefault="00483D07">
            <w:pPr>
              <w:rPr>
                <w:rFonts w:ascii="宋体" w:hAnsi="宋体" w:cs="Times New Roman"/>
                <w:color w:val="000000"/>
              </w:rPr>
            </w:pPr>
          </w:p>
        </w:tc>
      </w:tr>
      <w:tr w:rsidR="00483D07">
        <w:tc>
          <w:tcPr>
            <w:tcW w:w="1134" w:type="dxa"/>
            <w:vMerge w:val="restart"/>
          </w:tcPr>
          <w:p w:rsidR="00483D07" w:rsidRDefault="00F0088A">
            <w:pPr>
              <w:jc w:val="center"/>
              <w:rPr>
                <w:rFonts w:ascii="宋体" w:hAnsi="宋体" w:cs="Times New Roman"/>
                <w:color w:val="000000"/>
              </w:rPr>
            </w:pPr>
            <w:r>
              <w:rPr>
                <w:rFonts w:ascii="宋体" w:hAnsi="宋体"/>
                <w:color w:val="000000"/>
              </w:rPr>
              <w:t>第六天</w:t>
            </w:r>
          </w:p>
          <w:p w:rsidR="00483D07" w:rsidRDefault="00483D07">
            <w:pPr>
              <w:jc w:val="center"/>
              <w:rPr>
                <w:rFonts w:ascii="宋体" w:hAnsi="宋体" w:cs="Times New Roman"/>
                <w:color w:val="000000"/>
              </w:rPr>
            </w:pPr>
          </w:p>
        </w:tc>
        <w:tc>
          <w:tcPr>
            <w:tcW w:w="4882" w:type="dxa"/>
          </w:tcPr>
          <w:p w:rsidR="00483D07" w:rsidRDefault="00F0088A">
            <w:pPr>
              <w:rPr>
                <w:rFonts w:ascii="宋体" w:hAnsi="宋体" w:cs="Times New Roman"/>
                <w:color w:val="000000"/>
              </w:rPr>
            </w:pPr>
            <w:r>
              <w:rPr>
                <w:rFonts w:ascii="宋体" w:hAnsi="宋体" w:cs="Times New Roman" w:hint="eastAsia"/>
                <w:color w:val="000000"/>
              </w:rPr>
              <w:t>上午专家报告</w:t>
            </w:r>
            <w:r>
              <w:rPr>
                <w:rFonts w:ascii="宋体" w:hAnsi="宋体" w:cs="Times New Roman" w:hint="eastAsia"/>
                <w:color w:val="000000"/>
              </w:rPr>
              <w:t>5</w:t>
            </w:r>
            <w:r>
              <w:rPr>
                <w:rFonts w:ascii="宋体" w:hAnsi="宋体" w:cs="Times New Roman" w:hint="eastAsia"/>
                <w:color w:val="000000"/>
              </w:rPr>
              <w:t>：新国大国际化人才的培养体系</w:t>
            </w:r>
          </w:p>
        </w:tc>
        <w:tc>
          <w:tcPr>
            <w:tcW w:w="2116" w:type="dxa"/>
            <w:vMerge w:val="restart"/>
          </w:tcPr>
          <w:p w:rsidR="00483D07" w:rsidRDefault="00F0088A">
            <w:pPr>
              <w:rPr>
                <w:rFonts w:ascii="宋体" w:hAnsi="宋体" w:cs="Times New Roman"/>
                <w:color w:val="000000"/>
              </w:rPr>
            </w:pPr>
            <w:r>
              <w:rPr>
                <w:rFonts w:ascii="宋体" w:hAnsi="宋体" w:hint="eastAsia"/>
                <w:color w:val="000000"/>
              </w:rPr>
              <w:t>新加坡</w:t>
            </w:r>
            <w:r>
              <w:rPr>
                <w:rFonts w:ascii="宋体" w:hAnsi="宋体"/>
                <w:color w:val="000000"/>
              </w:rPr>
              <w:t>国立大学</w:t>
            </w:r>
          </w:p>
          <w:p w:rsidR="00483D07" w:rsidRDefault="00F0088A">
            <w:pPr>
              <w:rPr>
                <w:rFonts w:ascii="宋体" w:hAnsi="宋体" w:cs="Times New Roman"/>
                <w:color w:val="000000"/>
              </w:rPr>
            </w:pPr>
            <w:r>
              <w:rPr>
                <w:rFonts w:ascii="宋体" w:hAnsi="宋体" w:cs="Times New Roman"/>
                <w:color w:val="000000"/>
              </w:rPr>
              <w:t>南洋理工大学</w:t>
            </w:r>
          </w:p>
        </w:tc>
      </w:tr>
      <w:tr w:rsidR="00483D07">
        <w:tc>
          <w:tcPr>
            <w:tcW w:w="1134" w:type="dxa"/>
            <w:vMerge/>
          </w:tcPr>
          <w:p w:rsidR="00483D07" w:rsidRDefault="00483D07">
            <w:pPr>
              <w:jc w:val="center"/>
              <w:rPr>
                <w:rFonts w:ascii="宋体" w:hAnsi="宋体"/>
                <w:color w:val="000000"/>
              </w:rPr>
            </w:pPr>
          </w:p>
        </w:tc>
        <w:tc>
          <w:tcPr>
            <w:tcW w:w="4882" w:type="dxa"/>
          </w:tcPr>
          <w:p w:rsidR="00483D07" w:rsidRDefault="00F0088A">
            <w:pPr>
              <w:rPr>
                <w:rFonts w:ascii="宋体" w:hAnsi="宋体" w:cs="Times New Roman"/>
                <w:color w:val="000000"/>
              </w:rPr>
            </w:pPr>
            <w:r>
              <w:rPr>
                <w:rFonts w:ascii="宋体" w:hAnsi="宋体" w:cs="Times New Roman" w:hint="eastAsia"/>
                <w:color w:val="000000"/>
              </w:rPr>
              <w:t>下午参观：南洋理工大学</w:t>
            </w:r>
          </w:p>
        </w:tc>
        <w:tc>
          <w:tcPr>
            <w:tcW w:w="2116" w:type="dxa"/>
            <w:vMerge/>
          </w:tcPr>
          <w:p w:rsidR="00483D07" w:rsidRDefault="00483D07">
            <w:pPr>
              <w:rPr>
                <w:rFonts w:ascii="宋体" w:hAnsi="宋体"/>
                <w:color w:val="000000"/>
              </w:rPr>
            </w:pPr>
          </w:p>
        </w:tc>
      </w:tr>
      <w:tr w:rsidR="00483D07">
        <w:tc>
          <w:tcPr>
            <w:tcW w:w="1134" w:type="dxa"/>
            <w:vMerge/>
          </w:tcPr>
          <w:p w:rsidR="00483D07" w:rsidRDefault="00483D07">
            <w:pPr>
              <w:jc w:val="center"/>
              <w:rPr>
                <w:rFonts w:ascii="宋体" w:hAnsi="宋体" w:cs="Times New Roman"/>
                <w:color w:val="000000"/>
              </w:rPr>
            </w:pPr>
          </w:p>
        </w:tc>
        <w:tc>
          <w:tcPr>
            <w:tcW w:w="4882" w:type="dxa"/>
          </w:tcPr>
          <w:p w:rsidR="00483D07" w:rsidRDefault="00F0088A">
            <w:pPr>
              <w:rPr>
                <w:rFonts w:ascii="宋体" w:hAnsi="宋体" w:cs="Times New Roman"/>
                <w:color w:val="000000"/>
              </w:rPr>
            </w:pPr>
            <w:r>
              <w:rPr>
                <w:rFonts w:ascii="宋体" w:hAnsi="宋体"/>
                <w:color w:val="000000"/>
              </w:rPr>
              <w:t>晚上：小组讨论，准备结业报告</w:t>
            </w:r>
          </w:p>
        </w:tc>
        <w:tc>
          <w:tcPr>
            <w:tcW w:w="2116" w:type="dxa"/>
            <w:vMerge/>
          </w:tcPr>
          <w:p w:rsidR="00483D07" w:rsidRDefault="00483D07">
            <w:pPr>
              <w:rPr>
                <w:rFonts w:ascii="宋体" w:hAnsi="宋体" w:cs="Times New Roman"/>
                <w:color w:val="000000"/>
              </w:rPr>
            </w:pPr>
          </w:p>
        </w:tc>
      </w:tr>
      <w:tr w:rsidR="00483D07">
        <w:tc>
          <w:tcPr>
            <w:tcW w:w="1134" w:type="dxa"/>
            <w:vMerge w:val="restart"/>
          </w:tcPr>
          <w:p w:rsidR="00483D07" w:rsidRDefault="00F0088A">
            <w:pPr>
              <w:jc w:val="center"/>
              <w:rPr>
                <w:rFonts w:ascii="宋体" w:hAnsi="宋体" w:cs="Times New Roman"/>
                <w:color w:val="000000"/>
              </w:rPr>
            </w:pPr>
            <w:r>
              <w:rPr>
                <w:rFonts w:ascii="宋体" w:hAnsi="宋体"/>
                <w:color w:val="000000"/>
              </w:rPr>
              <w:t>第七天</w:t>
            </w:r>
          </w:p>
        </w:tc>
        <w:tc>
          <w:tcPr>
            <w:tcW w:w="4882" w:type="dxa"/>
          </w:tcPr>
          <w:p w:rsidR="00483D07" w:rsidRDefault="00F0088A">
            <w:pPr>
              <w:rPr>
                <w:rFonts w:ascii="宋体" w:hAnsi="宋体"/>
                <w:color w:val="000000"/>
              </w:rPr>
            </w:pPr>
            <w:r>
              <w:rPr>
                <w:rFonts w:ascii="宋体" w:hAnsi="宋体"/>
                <w:color w:val="000000"/>
              </w:rPr>
              <w:t>上午：从知识到行动</w:t>
            </w:r>
            <w:r>
              <w:rPr>
                <w:rFonts w:ascii="宋体" w:hAnsi="宋体" w:cs="Times New Roman"/>
                <w:color w:val="000000"/>
              </w:rPr>
              <w:t>--</w:t>
            </w:r>
            <w:r>
              <w:rPr>
                <w:rFonts w:ascii="宋体" w:hAnsi="宋体"/>
                <w:color w:val="000000"/>
              </w:rPr>
              <w:t>小组报告及项目总结</w:t>
            </w:r>
          </w:p>
          <w:p w:rsidR="00483D07" w:rsidRDefault="00F0088A">
            <w:pPr>
              <w:rPr>
                <w:rFonts w:ascii="宋体" w:hAnsi="宋体" w:cs="Times New Roman"/>
                <w:color w:val="000000"/>
              </w:rPr>
            </w:pPr>
            <w:r>
              <w:rPr>
                <w:rFonts w:ascii="宋体" w:hAnsi="宋体"/>
                <w:color w:val="000000"/>
              </w:rPr>
              <w:t>结业典礼，颁发证书</w:t>
            </w:r>
          </w:p>
        </w:tc>
        <w:tc>
          <w:tcPr>
            <w:tcW w:w="2116" w:type="dxa"/>
            <w:vMerge w:val="restart"/>
          </w:tcPr>
          <w:p w:rsidR="00483D07" w:rsidRDefault="00F0088A">
            <w:pPr>
              <w:rPr>
                <w:rFonts w:ascii="宋体" w:hAnsi="宋体" w:cs="Times New Roman"/>
                <w:color w:val="000000"/>
              </w:rPr>
            </w:pPr>
            <w:r>
              <w:rPr>
                <w:rFonts w:ascii="宋体" w:hAnsi="宋体" w:hint="eastAsia"/>
                <w:color w:val="000000"/>
              </w:rPr>
              <w:t>新加坡</w:t>
            </w:r>
            <w:r>
              <w:rPr>
                <w:rFonts w:ascii="宋体" w:hAnsi="宋体"/>
                <w:color w:val="000000"/>
              </w:rPr>
              <w:t>国立大学</w:t>
            </w:r>
          </w:p>
          <w:p w:rsidR="00483D07" w:rsidRDefault="00483D07">
            <w:pPr>
              <w:rPr>
                <w:rFonts w:ascii="宋体" w:hAnsi="宋体" w:cs="Times New Roman"/>
                <w:color w:val="000000"/>
              </w:rPr>
            </w:pPr>
          </w:p>
          <w:p w:rsidR="00483D07" w:rsidRDefault="00F0088A">
            <w:pPr>
              <w:rPr>
                <w:rFonts w:ascii="宋体" w:hAnsi="宋体" w:cs="Times New Roman"/>
                <w:color w:val="000000"/>
              </w:rPr>
            </w:pPr>
            <w:r>
              <w:rPr>
                <w:rFonts w:ascii="宋体" w:hAnsi="宋体" w:cs="Times New Roman" w:hint="eastAsia"/>
                <w:color w:val="000000"/>
              </w:rPr>
              <w:t>新加坡市区</w:t>
            </w:r>
          </w:p>
        </w:tc>
      </w:tr>
      <w:tr w:rsidR="00483D07">
        <w:trPr>
          <w:trHeight w:val="341"/>
        </w:trPr>
        <w:tc>
          <w:tcPr>
            <w:tcW w:w="1134" w:type="dxa"/>
            <w:vMerge/>
          </w:tcPr>
          <w:p w:rsidR="00483D07" w:rsidRDefault="00483D07">
            <w:pPr>
              <w:jc w:val="center"/>
              <w:rPr>
                <w:rFonts w:ascii="宋体" w:hAnsi="宋体"/>
                <w:color w:val="000000"/>
              </w:rPr>
            </w:pPr>
          </w:p>
        </w:tc>
        <w:tc>
          <w:tcPr>
            <w:tcW w:w="4882" w:type="dxa"/>
          </w:tcPr>
          <w:p w:rsidR="00483D07" w:rsidRDefault="00F0088A">
            <w:pPr>
              <w:rPr>
                <w:rFonts w:ascii="宋体" w:hAnsi="宋体"/>
                <w:color w:val="000000"/>
              </w:rPr>
            </w:pPr>
            <w:r>
              <w:rPr>
                <w:rFonts w:ascii="宋体" w:hAnsi="宋体" w:hint="eastAsia"/>
                <w:color w:val="000000"/>
              </w:rPr>
              <w:t>下午晚上参观</w:t>
            </w:r>
            <w:r>
              <w:rPr>
                <w:rFonts w:ascii="宋体" w:hAnsi="宋体"/>
                <w:color w:val="000000"/>
              </w:rPr>
              <w:t>考察</w:t>
            </w:r>
            <w:r>
              <w:rPr>
                <w:rFonts w:ascii="宋体" w:hAnsi="宋体" w:hint="eastAsia"/>
                <w:color w:val="000000"/>
              </w:rPr>
              <w:t>：</w:t>
            </w:r>
            <w:r>
              <w:rPr>
                <w:rFonts w:ascii="宋体" w:hAnsi="宋体"/>
                <w:color w:val="000000"/>
              </w:rPr>
              <w:t>鱼尾狮，牛车水，</w:t>
            </w:r>
            <w:r>
              <w:rPr>
                <w:rFonts w:ascii="宋体" w:hAnsi="宋体" w:hint="eastAsia"/>
                <w:color w:val="000000"/>
              </w:rPr>
              <w:t>城市规划</w:t>
            </w:r>
          </w:p>
        </w:tc>
        <w:tc>
          <w:tcPr>
            <w:tcW w:w="2116" w:type="dxa"/>
            <w:vMerge/>
          </w:tcPr>
          <w:p w:rsidR="00483D07" w:rsidRDefault="00483D07">
            <w:pPr>
              <w:rPr>
                <w:rFonts w:ascii="宋体" w:hAnsi="宋体" w:cs="Times New Roman"/>
                <w:color w:val="000000"/>
              </w:rPr>
            </w:pPr>
          </w:p>
        </w:tc>
      </w:tr>
      <w:tr w:rsidR="00483D07">
        <w:tc>
          <w:tcPr>
            <w:tcW w:w="1134" w:type="dxa"/>
          </w:tcPr>
          <w:p w:rsidR="00483D07" w:rsidRDefault="00F0088A">
            <w:pPr>
              <w:jc w:val="center"/>
              <w:rPr>
                <w:rFonts w:ascii="宋体" w:hAnsi="宋体"/>
                <w:color w:val="000000"/>
              </w:rPr>
            </w:pPr>
            <w:r>
              <w:rPr>
                <w:rFonts w:ascii="宋体" w:hAnsi="宋体"/>
                <w:color w:val="000000"/>
              </w:rPr>
              <w:t>第八天</w:t>
            </w:r>
          </w:p>
        </w:tc>
        <w:tc>
          <w:tcPr>
            <w:tcW w:w="4882" w:type="dxa"/>
          </w:tcPr>
          <w:p w:rsidR="00483D07" w:rsidRDefault="00F0088A">
            <w:pPr>
              <w:rPr>
                <w:rFonts w:ascii="宋体" w:hAnsi="宋体"/>
                <w:color w:val="000000"/>
              </w:rPr>
            </w:pPr>
            <w:r>
              <w:rPr>
                <w:rFonts w:ascii="宋体" w:hAnsi="宋体"/>
                <w:color w:val="000000"/>
              </w:rPr>
              <w:t>上午</w:t>
            </w:r>
            <w:r>
              <w:rPr>
                <w:rFonts w:ascii="宋体" w:hAnsi="宋体" w:hint="eastAsia"/>
                <w:color w:val="000000"/>
              </w:rPr>
              <w:t>：参观考察世界文化遗产</w:t>
            </w:r>
            <w:r>
              <w:rPr>
                <w:rFonts w:ascii="宋体" w:hAnsi="宋体"/>
                <w:color w:val="000000"/>
              </w:rPr>
              <w:t>—</w:t>
            </w:r>
            <w:r>
              <w:rPr>
                <w:rFonts w:ascii="宋体" w:hAnsi="宋体" w:hint="eastAsia"/>
                <w:color w:val="000000"/>
              </w:rPr>
              <w:t>新加坡植物园</w:t>
            </w:r>
          </w:p>
          <w:p w:rsidR="00483D07" w:rsidRDefault="00F0088A">
            <w:pPr>
              <w:rPr>
                <w:rFonts w:ascii="宋体" w:hAnsi="宋体" w:cs="Times New Roman"/>
                <w:color w:val="000000"/>
              </w:rPr>
            </w:pPr>
            <w:r>
              <w:rPr>
                <w:rFonts w:ascii="宋体" w:hAnsi="宋体" w:hint="eastAsia"/>
                <w:color w:val="000000"/>
              </w:rPr>
              <w:t>下午：前往机场，</w:t>
            </w:r>
            <w:r>
              <w:rPr>
                <w:rFonts w:ascii="宋体" w:hAnsi="宋体"/>
                <w:color w:val="000000"/>
              </w:rPr>
              <w:t>返回</w:t>
            </w:r>
            <w:r>
              <w:rPr>
                <w:rFonts w:ascii="宋体" w:hAnsi="宋体" w:hint="eastAsia"/>
                <w:color w:val="000000"/>
              </w:rPr>
              <w:t>西安</w:t>
            </w:r>
          </w:p>
        </w:tc>
        <w:tc>
          <w:tcPr>
            <w:tcW w:w="2116" w:type="dxa"/>
          </w:tcPr>
          <w:p w:rsidR="00483D07" w:rsidRDefault="00F0088A">
            <w:pPr>
              <w:rPr>
                <w:rFonts w:ascii="宋体" w:hAnsi="宋体" w:cs="Times New Roman"/>
                <w:color w:val="000000"/>
              </w:rPr>
            </w:pPr>
            <w:r>
              <w:rPr>
                <w:rFonts w:ascii="宋体" w:hAnsi="宋体" w:cs="Times New Roman" w:hint="eastAsia"/>
                <w:color w:val="000000"/>
              </w:rPr>
              <w:t>新加坡植物园</w:t>
            </w:r>
          </w:p>
        </w:tc>
      </w:tr>
    </w:tbl>
    <w:p w:rsidR="00483D07" w:rsidRDefault="00F0088A">
      <w:r>
        <w:rPr>
          <w:rFonts w:hint="eastAsia"/>
        </w:rPr>
        <w:t>【行程安排】</w:t>
      </w:r>
    </w:p>
    <w:tbl>
      <w:tblPr>
        <w:tblW w:w="8130" w:type="dxa"/>
        <w:tblInd w:w="392" w:type="dxa"/>
        <w:tblLook w:val="04A0"/>
      </w:tblPr>
      <w:tblGrid>
        <w:gridCol w:w="915"/>
        <w:gridCol w:w="2622"/>
        <w:gridCol w:w="2286"/>
        <w:gridCol w:w="2307"/>
      </w:tblGrid>
      <w:tr w:rsidR="00483D07">
        <w:trPr>
          <w:trHeight w:val="297"/>
        </w:trPr>
        <w:tc>
          <w:tcPr>
            <w:tcW w:w="966" w:type="dxa"/>
            <w:tcBorders>
              <w:top w:val="single" w:sz="4" w:space="0" w:color="auto"/>
              <w:left w:val="single" w:sz="4" w:space="0" w:color="auto"/>
              <w:bottom w:val="single" w:sz="4" w:space="0" w:color="auto"/>
              <w:right w:val="nil"/>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hint="eastAsia"/>
                <w:color w:val="000000"/>
              </w:rPr>
              <w:t>日期</w:t>
            </w:r>
          </w:p>
        </w:tc>
        <w:tc>
          <w:tcPr>
            <w:tcW w:w="716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83D07" w:rsidRDefault="00F0088A">
            <w:pPr>
              <w:spacing w:after="0" w:line="240" w:lineRule="auto"/>
              <w:jc w:val="center"/>
              <w:rPr>
                <w:rFonts w:ascii="宋体" w:hAnsi="宋体" w:cs="Times New Roman"/>
                <w:color w:val="000000"/>
              </w:rPr>
            </w:pPr>
            <w:r>
              <w:rPr>
                <w:rFonts w:ascii="宋体" w:hAnsi="宋体" w:hint="eastAsia"/>
                <w:color w:val="000000"/>
              </w:rPr>
              <w:t>行程内容</w:t>
            </w:r>
          </w:p>
          <w:p w:rsidR="00483D07" w:rsidRDefault="00F0088A">
            <w:pPr>
              <w:spacing w:after="0" w:line="240" w:lineRule="auto"/>
              <w:rPr>
                <w:rFonts w:ascii="宋体" w:hAnsi="宋体" w:cs="Times New Roman"/>
                <w:color w:val="000000"/>
              </w:rPr>
            </w:pPr>
            <w:r>
              <w:rPr>
                <w:rFonts w:ascii="宋体" w:hAnsi="宋体" w:cs="Times New Roman"/>
                <w:color w:val="000000"/>
              </w:rPr>
              <w:t> </w:t>
            </w:r>
          </w:p>
        </w:tc>
      </w:tr>
      <w:tr w:rsidR="00483D07">
        <w:trPr>
          <w:trHeight w:val="195"/>
        </w:trPr>
        <w:tc>
          <w:tcPr>
            <w:tcW w:w="966" w:type="dxa"/>
            <w:tcBorders>
              <w:top w:val="nil"/>
              <w:left w:val="single" w:sz="4" w:space="0" w:color="auto"/>
              <w:bottom w:val="single" w:sz="4" w:space="0" w:color="auto"/>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cs="Times New Roman"/>
                <w:color w:val="000000"/>
              </w:rPr>
              <w:t> </w:t>
            </w:r>
          </w:p>
        </w:tc>
        <w:tc>
          <w:tcPr>
            <w:tcW w:w="2603" w:type="dxa"/>
            <w:tcBorders>
              <w:top w:val="nil"/>
              <w:left w:val="nil"/>
              <w:bottom w:val="nil"/>
              <w:right w:val="single" w:sz="4" w:space="0" w:color="auto"/>
            </w:tcBorders>
            <w:shd w:val="clear" w:color="auto" w:fill="auto"/>
            <w:noWrap/>
            <w:hideMark/>
          </w:tcPr>
          <w:p w:rsidR="00483D07" w:rsidRDefault="00F0088A">
            <w:pPr>
              <w:spacing w:after="0" w:line="240" w:lineRule="auto"/>
              <w:jc w:val="center"/>
              <w:rPr>
                <w:rFonts w:ascii="宋体" w:hAnsi="宋体" w:cs="Times New Roman"/>
                <w:color w:val="000000"/>
              </w:rPr>
            </w:pPr>
            <w:r>
              <w:rPr>
                <w:rFonts w:ascii="宋体" w:hAnsi="宋体"/>
                <w:color w:val="000000"/>
              </w:rPr>
              <w:t>上午</w:t>
            </w:r>
          </w:p>
        </w:tc>
        <w:tc>
          <w:tcPr>
            <w:tcW w:w="2270" w:type="dxa"/>
            <w:tcBorders>
              <w:top w:val="single" w:sz="4" w:space="0" w:color="auto"/>
              <w:left w:val="nil"/>
              <w:bottom w:val="nil"/>
              <w:right w:val="single" w:sz="4" w:space="0" w:color="auto"/>
            </w:tcBorders>
            <w:shd w:val="clear" w:color="auto" w:fill="auto"/>
            <w:noWrap/>
            <w:hideMark/>
          </w:tcPr>
          <w:p w:rsidR="00483D07" w:rsidRDefault="00F0088A">
            <w:pPr>
              <w:spacing w:after="0" w:line="240" w:lineRule="auto"/>
              <w:jc w:val="center"/>
              <w:rPr>
                <w:rFonts w:ascii="宋体" w:hAnsi="宋体" w:cs="Times New Roman"/>
                <w:color w:val="000000"/>
              </w:rPr>
            </w:pPr>
            <w:r>
              <w:rPr>
                <w:rFonts w:ascii="宋体" w:hAnsi="宋体"/>
                <w:color w:val="000000"/>
              </w:rPr>
              <w:t>下午</w:t>
            </w:r>
          </w:p>
        </w:tc>
        <w:tc>
          <w:tcPr>
            <w:tcW w:w="2291" w:type="dxa"/>
            <w:tcBorders>
              <w:top w:val="nil"/>
              <w:left w:val="single" w:sz="4" w:space="0" w:color="auto"/>
              <w:bottom w:val="nil"/>
              <w:right w:val="single" w:sz="4" w:space="0" w:color="auto"/>
            </w:tcBorders>
            <w:shd w:val="clear" w:color="auto" w:fill="auto"/>
            <w:noWrap/>
            <w:hideMark/>
          </w:tcPr>
          <w:p w:rsidR="00483D07" w:rsidRDefault="00F0088A">
            <w:pPr>
              <w:spacing w:after="0" w:line="240" w:lineRule="auto"/>
              <w:jc w:val="center"/>
              <w:rPr>
                <w:rFonts w:ascii="宋体" w:hAnsi="宋体" w:cs="Times New Roman"/>
                <w:color w:val="000000"/>
              </w:rPr>
            </w:pPr>
            <w:r>
              <w:rPr>
                <w:rFonts w:ascii="宋体" w:hAnsi="宋体"/>
                <w:color w:val="000000"/>
              </w:rPr>
              <w:t>晚上</w:t>
            </w:r>
          </w:p>
        </w:tc>
      </w:tr>
      <w:tr w:rsidR="00483D07">
        <w:trPr>
          <w:trHeight w:val="461"/>
        </w:trPr>
        <w:tc>
          <w:tcPr>
            <w:tcW w:w="966" w:type="dxa"/>
            <w:tcBorders>
              <w:top w:val="nil"/>
              <w:left w:val="single" w:sz="4" w:space="0" w:color="auto"/>
              <w:bottom w:val="single" w:sz="4" w:space="0" w:color="auto"/>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hint="eastAsia"/>
                <w:color w:val="000000"/>
              </w:rPr>
              <w:t>第一天</w:t>
            </w:r>
          </w:p>
        </w:tc>
        <w:tc>
          <w:tcPr>
            <w:tcW w:w="7164" w:type="dxa"/>
            <w:gridSpan w:val="3"/>
            <w:tcBorders>
              <w:top w:val="single" w:sz="4" w:space="0" w:color="auto"/>
              <w:left w:val="nil"/>
              <w:bottom w:val="single" w:sz="4" w:space="0" w:color="auto"/>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cs="Times New Roman"/>
                <w:color w:val="000000"/>
              </w:rPr>
              <w:t> </w:t>
            </w:r>
            <w:r>
              <w:rPr>
                <w:rFonts w:ascii="宋体" w:hAnsi="宋体" w:hint="eastAsia"/>
                <w:color w:val="000000"/>
              </w:rPr>
              <w:t>西安直飞新加坡：</w:t>
            </w:r>
            <w:r>
              <w:rPr>
                <w:rFonts w:ascii="宋体" w:hAnsi="宋体"/>
                <w:color w:val="000000"/>
              </w:rPr>
              <w:t>23:20-5:20</w:t>
            </w:r>
            <w:r>
              <w:rPr>
                <w:rFonts w:ascii="宋体" w:hAnsi="宋体" w:cs="Times New Roman"/>
                <w:color w:val="000000"/>
              </w:rPr>
              <w:t> </w:t>
            </w:r>
          </w:p>
        </w:tc>
      </w:tr>
      <w:tr w:rsidR="00483D07">
        <w:trPr>
          <w:trHeight w:val="195"/>
        </w:trPr>
        <w:tc>
          <w:tcPr>
            <w:tcW w:w="966" w:type="dxa"/>
            <w:vMerge w:val="restart"/>
            <w:tcBorders>
              <w:top w:val="nil"/>
              <w:left w:val="single" w:sz="4" w:space="0" w:color="auto"/>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hint="eastAsia"/>
                <w:color w:val="000000"/>
              </w:rPr>
              <w:t>第二天</w:t>
            </w:r>
          </w:p>
          <w:p w:rsidR="00483D07" w:rsidRDefault="00F0088A">
            <w:pPr>
              <w:spacing w:after="0" w:line="240" w:lineRule="auto"/>
              <w:rPr>
                <w:rFonts w:ascii="宋体" w:hAnsi="宋体" w:cs="Times New Roman"/>
                <w:color w:val="000000"/>
              </w:rPr>
            </w:pPr>
            <w:r>
              <w:rPr>
                <w:rFonts w:ascii="宋体" w:hAnsi="宋体" w:cs="Times New Roman"/>
                <w:color w:val="000000"/>
              </w:rPr>
              <w:t> </w:t>
            </w:r>
          </w:p>
        </w:tc>
        <w:tc>
          <w:tcPr>
            <w:tcW w:w="2603" w:type="dxa"/>
            <w:tcBorders>
              <w:top w:val="nil"/>
              <w:left w:val="nil"/>
              <w:bottom w:val="nil"/>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hint="eastAsia"/>
                <w:color w:val="000000"/>
              </w:rPr>
              <w:t>抵达新加坡，办理入住</w:t>
            </w:r>
          </w:p>
        </w:tc>
        <w:tc>
          <w:tcPr>
            <w:tcW w:w="2270" w:type="dxa"/>
            <w:tcBorders>
              <w:top w:val="nil"/>
              <w:left w:val="nil"/>
              <w:bottom w:val="nil"/>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color w:val="000000"/>
              </w:rPr>
              <w:t>１</w:t>
            </w:r>
            <w:r>
              <w:rPr>
                <w:rFonts w:ascii="宋体" w:hAnsi="宋体" w:cs="Times New Roman"/>
                <w:color w:val="000000"/>
              </w:rPr>
              <w:t>.</w:t>
            </w:r>
            <w:r>
              <w:rPr>
                <w:rFonts w:ascii="宋体" w:hAnsi="宋体"/>
                <w:color w:val="000000"/>
              </w:rPr>
              <w:t>开营仪式</w:t>
            </w:r>
            <w:r>
              <w:rPr>
                <w:rFonts w:ascii="宋体" w:hAnsi="宋体" w:hint="eastAsia"/>
                <w:color w:val="000000"/>
              </w:rPr>
              <w:br/>
            </w:r>
            <w:r>
              <w:rPr>
                <w:rFonts w:ascii="宋体" w:hAnsi="宋体"/>
                <w:color w:val="000000"/>
              </w:rPr>
              <w:t>２</w:t>
            </w:r>
            <w:r>
              <w:rPr>
                <w:rFonts w:ascii="宋体" w:hAnsi="宋体" w:cs="Times New Roman"/>
                <w:color w:val="000000"/>
              </w:rPr>
              <w:t>.</w:t>
            </w:r>
            <w:r>
              <w:rPr>
                <w:rFonts w:ascii="宋体" w:hAnsi="宋体"/>
                <w:color w:val="000000"/>
              </w:rPr>
              <w:t>参观新加坡国立大学</w:t>
            </w:r>
          </w:p>
        </w:tc>
        <w:tc>
          <w:tcPr>
            <w:tcW w:w="2291" w:type="dxa"/>
            <w:tcBorders>
              <w:top w:val="nil"/>
              <w:left w:val="nil"/>
              <w:bottom w:val="nil"/>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color w:val="000000"/>
              </w:rPr>
              <w:t>滨海湾夜景</w:t>
            </w:r>
            <w:r>
              <w:rPr>
                <w:rFonts w:ascii="宋体" w:hAnsi="宋体" w:hint="eastAsia"/>
                <w:color w:val="000000"/>
              </w:rPr>
              <w:t>，遥望马六甲海峡，体验</w:t>
            </w:r>
            <w:r>
              <w:rPr>
                <w:rFonts w:ascii="宋体" w:hAnsi="宋体" w:hint="eastAsia"/>
              </w:rPr>
              <w:t>“一带一路”风采</w:t>
            </w:r>
          </w:p>
        </w:tc>
      </w:tr>
      <w:tr w:rsidR="00483D07">
        <w:trPr>
          <w:trHeight w:val="195"/>
        </w:trPr>
        <w:tc>
          <w:tcPr>
            <w:tcW w:w="966" w:type="dxa"/>
            <w:vMerge/>
            <w:tcBorders>
              <w:left w:val="single" w:sz="4" w:space="0" w:color="auto"/>
              <w:bottom w:val="single" w:sz="4" w:space="0" w:color="auto"/>
              <w:right w:val="single" w:sz="4" w:space="0" w:color="auto"/>
            </w:tcBorders>
            <w:shd w:val="clear" w:color="auto" w:fill="auto"/>
            <w:noWrap/>
            <w:hideMark/>
          </w:tcPr>
          <w:p w:rsidR="00483D07" w:rsidRDefault="00483D07">
            <w:pPr>
              <w:spacing w:after="0" w:line="240" w:lineRule="auto"/>
              <w:rPr>
                <w:rFonts w:ascii="宋体" w:hAnsi="宋体" w:cs="Times New Roman"/>
                <w:color w:val="000000"/>
              </w:rPr>
            </w:pPr>
          </w:p>
        </w:tc>
        <w:tc>
          <w:tcPr>
            <w:tcW w:w="2603" w:type="dxa"/>
            <w:tcBorders>
              <w:top w:val="nil"/>
              <w:left w:val="nil"/>
              <w:bottom w:val="single" w:sz="4" w:space="0" w:color="auto"/>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cs="Times New Roman"/>
                <w:noProof/>
                <w:color w:val="000000"/>
                <w:lang w:val="en-US"/>
              </w:rPr>
              <w:drawing>
                <wp:inline distT="0" distB="0" distL="0" distR="0">
                  <wp:extent cx="1545465" cy="1184856"/>
                  <wp:effectExtent l="0" t="0" r="0" b="0"/>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5" cstate="print"/>
                          <a:srcRect/>
                          <a:stretch/>
                        </pic:blipFill>
                        <pic:spPr>
                          <a:xfrm flipV="1">
                            <a:off x="0" y="0"/>
                            <a:ext cx="1545465" cy="1184856"/>
                          </a:xfrm>
                          <a:prstGeom prst="rect">
                            <a:avLst/>
                          </a:prstGeom>
                        </pic:spPr>
                      </pic:pic>
                    </a:graphicData>
                  </a:graphic>
                </wp:inline>
              </w:drawing>
            </w:r>
          </w:p>
        </w:tc>
        <w:tc>
          <w:tcPr>
            <w:tcW w:w="2270" w:type="dxa"/>
            <w:tcBorders>
              <w:top w:val="nil"/>
              <w:left w:val="nil"/>
              <w:bottom w:val="single" w:sz="4" w:space="0" w:color="auto"/>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cs="Times New Roman"/>
                <w:noProof/>
                <w:color w:val="000000"/>
                <w:lang w:val="en-US"/>
              </w:rPr>
              <w:drawing>
                <wp:inline distT="0" distB="0" distL="0" distR="0">
                  <wp:extent cx="1403797" cy="1120462"/>
                  <wp:effectExtent l="0" t="0" r="6350" b="3810"/>
                  <wp:docPr id="103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16" cstate="print"/>
                          <a:srcRect/>
                          <a:stretch/>
                        </pic:blipFill>
                        <pic:spPr>
                          <a:xfrm>
                            <a:off x="0" y="0"/>
                            <a:ext cx="1403797" cy="1120462"/>
                          </a:xfrm>
                          <a:prstGeom prst="rect">
                            <a:avLst/>
                          </a:prstGeom>
                        </pic:spPr>
                      </pic:pic>
                    </a:graphicData>
                  </a:graphic>
                </wp:inline>
              </w:drawing>
            </w:r>
          </w:p>
        </w:tc>
        <w:tc>
          <w:tcPr>
            <w:tcW w:w="2291" w:type="dxa"/>
            <w:tcBorders>
              <w:top w:val="nil"/>
              <w:left w:val="nil"/>
              <w:bottom w:val="single" w:sz="4" w:space="0" w:color="auto"/>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cs="Times New Roman"/>
                <w:noProof/>
                <w:color w:val="000000"/>
                <w:lang w:val="en-US"/>
              </w:rPr>
              <w:drawing>
                <wp:inline distT="0" distB="0" distL="0" distR="0">
                  <wp:extent cx="1371600" cy="1162595"/>
                  <wp:effectExtent l="0" t="0" r="0" b="0"/>
                  <wp:docPr id="10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srcRect/>
                          <a:stretch/>
                        </pic:blipFill>
                        <pic:spPr>
                          <a:xfrm>
                            <a:off x="0" y="0"/>
                            <a:ext cx="1371600" cy="1162595"/>
                          </a:xfrm>
                          <a:prstGeom prst="rect">
                            <a:avLst/>
                          </a:prstGeom>
                        </pic:spPr>
                      </pic:pic>
                    </a:graphicData>
                  </a:graphic>
                </wp:inline>
              </w:drawing>
            </w:r>
          </w:p>
          <w:p w:rsidR="00483D07" w:rsidRDefault="00483D07">
            <w:pPr>
              <w:spacing w:after="0" w:line="240" w:lineRule="auto"/>
              <w:rPr>
                <w:rFonts w:ascii="宋体" w:hAnsi="宋体" w:cs="Times New Roman"/>
                <w:color w:val="000000"/>
              </w:rPr>
            </w:pPr>
          </w:p>
        </w:tc>
        <w:bookmarkStart w:id="0" w:name="_GoBack"/>
        <w:bookmarkEnd w:id="0"/>
      </w:tr>
      <w:tr w:rsidR="00483D07">
        <w:trPr>
          <w:trHeight w:val="195"/>
        </w:trPr>
        <w:tc>
          <w:tcPr>
            <w:tcW w:w="966" w:type="dxa"/>
            <w:tcBorders>
              <w:top w:val="nil"/>
              <w:left w:val="single" w:sz="4" w:space="0" w:color="auto"/>
              <w:bottom w:val="nil"/>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color w:val="000000"/>
              </w:rPr>
              <w:t>第三天</w:t>
            </w:r>
          </w:p>
        </w:tc>
        <w:tc>
          <w:tcPr>
            <w:tcW w:w="2603" w:type="dxa"/>
            <w:tcBorders>
              <w:top w:val="nil"/>
              <w:left w:val="nil"/>
              <w:bottom w:val="nil"/>
              <w:right w:val="single" w:sz="4" w:space="0" w:color="auto"/>
            </w:tcBorders>
            <w:shd w:val="clear" w:color="auto" w:fill="auto"/>
            <w:noWrap/>
            <w:hideMark/>
          </w:tcPr>
          <w:p w:rsidR="00483D07" w:rsidRDefault="00F0088A">
            <w:pPr>
              <w:spacing w:after="0" w:line="240" w:lineRule="auto"/>
              <w:rPr>
                <w:rFonts w:ascii="宋体" w:hAnsi="宋体"/>
                <w:color w:val="000000"/>
              </w:rPr>
            </w:pPr>
            <w:r>
              <w:rPr>
                <w:rFonts w:ascii="宋体" w:hAnsi="宋体" w:hint="eastAsia"/>
                <w:color w:val="000000"/>
              </w:rPr>
              <w:t>1.</w:t>
            </w:r>
            <w:r>
              <w:rPr>
                <w:rFonts w:ascii="宋体" w:hAnsi="宋体" w:hint="eastAsia"/>
                <w:color w:val="000000"/>
              </w:rPr>
              <w:t>专家</w:t>
            </w:r>
            <w:r>
              <w:rPr>
                <w:rFonts w:ascii="宋体" w:hAnsi="宋体"/>
                <w:color w:val="000000"/>
              </w:rPr>
              <w:t>报告：</w:t>
            </w:r>
            <w:r>
              <w:rPr>
                <w:rFonts w:ascii="宋体" w:hAnsi="宋体" w:hint="eastAsia"/>
                <w:color w:val="000000"/>
              </w:rPr>
              <w:t>机器视觉新发展</w:t>
            </w:r>
          </w:p>
          <w:p w:rsidR="00483D07" w:rsidRDefault="00F0088A">
            <w:pPr>
              <w:spacing w:after="0" w:line="240" w:lineRule="auto"/>
              <w:rPr>
                <w:rFonts w:ascii="宋体" w:hAnsi="宋体" w:cs="Times New Roman"/>
                <w:color w:val="000000"/>
              </w:rPr>
            </w:pPr>
            <w:r>
              <w:rPr>
                <w:rFonts w:ascii="宋体" w:hAnsi="宋体" w:cs="Times New Roman" w:hint="eastAsia"/>
                <w:color w:val="000000"/>
              </w:rPr>
              <w:t xml:space="preserve">2. </w:t>
            </w:r>
            <w:r>
              <w:rPr>
                <w:rFonts w:ascii="宋体" w:hAnsi="宋体" w:cs="Times New Roman" w:hint="eastAsia"/>
                <w:color w:val="000000"/>
              </w:rPr>
              <w:t>参观实验室</w:t>
            </w:r>
          </w:p>
        </w:tc>
        <w:tc>
          <w:tcPr>
            <w:tcW w:w="2270" w:type="dxa"/>
            <w:tcBorders>
              <w:top w:val="nil"/>
              <w:left w:val="nil"/>
              <w:bottom w:val="nil"/>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color w:val="000000"/>
              </w:rPr>
              <w:t>１</w:t>
            </w:r>
            <w:r>
              <w:rPr>
                <w:rFonts w:ascii="宋体" w:hAnsi="宋体" w:cs="Times New Roman"/>
                <w:color w:val="000000"/>
              </w:rPr>
              <w:t>.</w:t>
            </w:r>
            <w:r>
              <w:rPr>
                <w:rFonts w:ascii="宋体" w:hAnsi="宋体" w:hint="eastAsia"/>
                <w:color w:val="000000"/>
              </w:rPr>
              <w:t>专家</w:t>
            </w:r>
            <w:r>
              <w:rPr>
                <w:rFonts w:ascii="宋体" w:hAnsi="宋体"/>
                <w:color w:val="000000"/>
              </w:rPr>
              <w:t>报告</w:t>
            </w:r>
            <w:r>
              <w:rPr>
                <w:rFonts w:ascii="宋体" w:hAnsi="宋体" w:hint="eastAsia"/>
                <w:color w:val="000000"/>
              </w:rPr>
              <w:t>：</w:t>
            </w:r>
            <w:r>
              <w:rPr>
                <w:rFonts w:ascii="宋体" w:hAnsi="宋体"/>
                <w:color w:val="000000"/>
              </w:rPr>
              <w:t>自然</w:t>
            </w:r>
            <w:r>
              <w:rPr>
                <w:rFonts w:ascii="宋体" w:hAnsi="宋体" w:hint="eastAsia"/>
                <w:color w:val="000000"/>
              </w:rPr>
              <w:t>语言理解</w:t>
            </w:r>
            <w:r>
              <w:rPr>
                <w:rFonts w:ascii="宋体" w:hAnsi="宋体"/>
                <w:color w:val="000000"/>
              </w:rPr>
              <w:t>新进展</w:t>
            </w:r>
            <w:r>
              <w:rPr>
                <w:rFonts w:ascii="宋体" w:hAnsi="宋体" w:hint="eastAsia"/>
                <w:color w:val="000000"/>
              </w:rPr>
              <w:br/>
            </w:r>
            <w:r>
              <w:rPr>
                <w:rFonts w:ascii="宋体" w:hAnsi="宋体"/>
                <w:color w:val="000000"/>
              </w:rPr>
              <w:t>２</w:t>
            </w:r>
            <w:r>
              <w:rPr>
                <w:rFonts w:ascii="宋体" w:hAnsi="宋体" w:cs="Times New Roman"/>
                <w:color w:val="000000"/>
              </w:rPr>
              <w:t>.</w:t>
            </w:r>
            <w:r>
              <w:rPr>
                <w:rFonts w:ascii="宋体" w:hAnsi="宋体"/>
                <w:color w:val="000000"/>
              </w:rPr>
              <w:t>参观慧智世界</w:t>
            </w:r>
          </w:p>
        </w:tc>
        <w:tc>
          <w:tcPr>
            <w:tcW w:w="2291" w:type="dxa"/>
            <w:tcBorders>
              <w:top w:val="nil"/>
              <w:left w:val="nil"/>
              <w:bottom w:val="nil"/>
              <w:right w:val="single" w:sz="4" w:space="0" w:color="auto"/>
            </w:tcBorders>
            <w:shd w:val="clear" w:color="auto" w:fill="auto"/>
            <w:noWrap/>
            <w:hideMark/>
          </w:tcPr>
          <w:p w:rsidR="00483D07" w:rsidRDefault="00F0088A">
            <w:pPr>
              <w:rPr>
                <w:rFonts w:ascii="宋体" w:hAnsi="宋体" w:cs="Times New Roman"/>
                <w:color w:val="000000"/>
              </w:rPr>
            </w:pPr>
            <w:r>
              <w:rPr>
                <w:rFonts w:ascii="宋体" w:hAnsi="宋体" w:hint="eastAsia"/>
                <w:color w:val="000000"/>
              </w:rPr>
              <w:t>滨海南花园</w:t>
            </w:r>
          </w:p>
        </w:tc>
      </w:tr>
      <w:tr w:rsidR="00483D07">
        <w:trPr>
          <w:trHeight w:val="195"/>
        </w:trPr>
        <w:tc>
          <w:tcPr>
            <w:tcW w:w="966" w:type="dxa"/>
            <w:tcBorders>
              <w:top w:val="nil"/>
              <w:left w:val="single" w:sz="4" w:space="0" w:color="auto"/>
              <w:bottom w:val="single" w:sz="4" w:space="0" w:color="auto"/>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cs="Times New Roman"/>
                <w:color w:val="000000"/>
              </w:rPr>
              <w:lastRenderedPageBreak/>
              <w:t> </w:t>
            </w:r>
          </w:p>
        </w:tc>
        <w:tc>
          <w:tcPr>
            <w:tcW w:w="2603" w:type="dxa"/>
            <w:tcBorders>
              <w:top w:val="nil"/>
              <w:left w:val="nil"/>
              <w:bottom w:val="single" w:sz="4" w:space="0" w:color="auto"/>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cs="Times New Roman" w:hint="eastAsia"/>
                <w:noProof/>
                <w:color w:val="000000"/>
                <w:lang w:val="en-US"/>
              </w:rPr>
              <w:drawing>
                <wp:inline distT="0" distB="0" distL="0" distR="0">
                  <wp:extent cx="1635617" cy="1223493"/>
                  <wp:effectExtent l="0" t="0" r="3175" b="0"/>
                  <wp:docPr id="103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9"/>
                          <pic:cNvPicPr/>
                        </pic:nvPicPr>
                        <pic:blipFill>
                          <a:blip r:embed="rId18" cstate="print"/>
                          <a:srcRect/>
                          <a:stretch/>
                        </pic:blipFill>
                        <pic:spPr>
                          <a:xfrm>
                            <a:off x="0" y="0"/>
                            <a:ext cx="1635617" cy="1223493"/>
                          </a:xfrm>
                          <a:prstGeom prst="rect">
                            <a:avLst/>
                          </a:prstGeom>
                        </pic:spPr>
                      </pic:pic>
                    </a:graphicData>
                  </a:graphic>
                </wp:inline>
              </w:drawing>
            </w:r>
          </w:p>
        </w:tc>
        <w:tc>
          <w:tcPr>
            <w:tcW w:w="2270" w:type="dxa"/>
            <w:tcBorders>
              <w:top w:val="nil"/>
              <w:left w:val="nil"/>
              <w:bottom w:val="single" w:sz="4" w:space="0" w:color="auto"/>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cs="Times New Roman"/>
                <w:noProof/>
                <w:color w:val="000000"/>
                <w:lang w:val="en-US"/>
              </w:rPr>
              <w:drawing>
                <wp:inline distT="0" distB="0" distL="0" distR="0">
                  <wp:extent cx="1406105" cy="1218955"/>
                  <wp:effectExtent l="0" t="0" r="0" b="0"/>
                  <wp:docPr id="103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4"/>
                          <pic:cNvPicPr/>
                        </pic:nvPicPr>
                        <pic:blipFill>
                          <a:blip r:embed="rId19" cstate="print"/>
                          <a:srcRect/>
                          <a:stretch/>
                        </pic:blipFill>
                        <pic:spPr>
                          <a:xfrm>
                            <a:off x="0" y="0"/>
                            <a:ext cx="1406105" cy="1218955"/>
                          </a:xfrm>
                          <a:prstGeom prst="rect">
                            <a:avLst/>
                          </a:prstGeom>
                        </pic:spPr>
                      </pic:pic>
                    </a:graphicData>
                  </a:graphic>
                </wp:inline>
              </w:drawing>
            </w:r>
          </w:p>
        </w:tc>
        <w:tc>
          <w:tcPr>
            <w:tcW w:w="2291" w:type="dxa"/>
            <w:tcBorders>
              <w:top w:val="nil"/>
              <w:left w:val="nil"/>
              <w:bottom w:val="single" w:sz="4" w:space="0" w:color="auto"/>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cs="Times New Roman"/>
                <w:noProof/>
                <w:color w:val="000000"/>
                <w:lang w:val="en-US"/>
              </w:rPr>
              <w:drawing>
                <wp:inline distT="0" distB="0" distL="0" distR="0">
                  <wp:extent cx="1318260" cy="1218321"/>
                  <wp:effectExtent l="0" t="0" r="0" b="0"/>
                  <wp:docPr id="103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0"/>
                          <pic:cNvPicPr/>
                        </pic:nvPicPr>
                        <pic:blipFill>
                          <a:blip r:embed="rId20" cstate="print"/>
                          <a:srcRect/>
                          <a:stretch/>
                        </pic:blipFill>
                        <pic:spPr>
                          <a:xfrm>
                            <a:off x="0" y="0"/>
                            <a:ext cx="1318260" cy="1218321"/>
                          </a:xfrm>
                          <a:prstGeom prst="rect">
                            <a:avLst/>
                          </a:prstGeom>
                        </pic:spPr>
                      </pic:pic>
                    </a:graphicData>
                  </a:graphic>
                </wp:inline>
              </w:drawing>
            </w:r>
          </w:p>
        </w:tc>
      </w:tr>
      <w:tr w:rsidR="00483D07">
        <w:trPr>
          <w:trHeight w:val="195"/>
        </w:trPr>
        <w:tc>
          <w:tcPr>
            <w:tcW w:w="966" w:type="dxa"/>
            <w:vMerge w:val="restart"/>
            <w:tcBorders>
              <w:top w:val="nil"/>
              <w:left w:val="single" w:sz="4" w:space="0" w:color="auto"/>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hint="eastAsia"/>
                <w:color w:val="000000"/>
              </w:rPr>
              <w:t>第四天</w:t>
            </w:r>
          </w:p>
        </w:tc>
        <w:tc>
          <w:tcPr>
            <w:tcW w:w="2603" w:type="dxa"/>
            <w:tcBorders>
              <w:top w:val="nil"/>
              <w:left w:val="nil"/>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hint="eastAsia"/>
                <w:color w:val="000000"/>
              </w:rPr>
              <w:t>专家报告：无人驾驶技术</w:t>
            </w:r>
          </w:p>
        </w:tc>
        <w:tc>
          <w:tcPr>
            <w:tcW w:w="4561" w:type="dxa"/>
            <w:gridSpan w:val="2"/>
            <w:tcBorders>
              <w:top w:val="single" w:sz="4" w:space="0" w:color="auto"/>
              <w:left w:val="single" w:sz="4" w:space="0" w:color="auto"/>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color w:val="000000"/>
              </w:rPr>
              <w:t>参观</w:t>
            </w:r>
            <w:r>
              <w:rPr>
                <w:rFonts w:ascii="宋体" w:hAnsi="宋体" w:hint="eastAsia"/>
                <w:color w:val="000000"/>
              </w:rPr>
              <w:t>无人驾驶汽车</w:t>
            </w:r>
            <w:r>
              <w:rPr>
                <w:rFonts w:ascii="宋体" w:hAnsi="宋体" w:hint="eastAsia"/>
                <w:color w:val="000000"/>
              </w:rPr>
              <w:t>,</w:t>
            </w:r>
            <w:r>
              <w:rPr>
                <w:rFonts w:ascii="宋体" w:hAnsi="宋体"/>
                <w:color w:val="000000"/>
              </w:rPr>
              <w:t>本地</w:t>
            </w:r>
            <w:r>
              <w:rPr>
                <w:rFonts w:ascii="宋体" w:hAnsi="宋体" w:hint="eastAsia"/>
                <w:color w:val="000000"/>
              </w:rPr>
              <w:t>初创</w:t>
            </w:r>
            <w:r>
              <w:rPr>
                <w:rFonts w:ascii="宋体" w:hAnsi="宋体"/>
                <w:color w:val="000000"/>
              </w:rPr>
              <w:t>企业</w:t>
            </w:r>
          </w:p>
        </w:tc>
      </w:tr>
      <w:tr w:rsidR="00483D07">
        <w:trPr>
          <w:trHeight w:val="1446"/>
        </w:trPr>
        <w:tc>
          <w:tcPr>
            <w:tcW w:w="966" w:type="dxa"/>
            <w:vMerge/>
            <w:tcBorders>
              <w:left w:val="single" w:sz="4" w:space="0" w:color="auto"/>
              <w:bottom w:val="single" w:sz="4" w:space="0" w:color="auto"/>
              <w:right w:val="single" w:sz="4" w:space="0" w:color="auto"/>
            </w:tcBorders>
            <w:shd w:val="clear" w:color="auto" w:fill="auto"/>
            <w:noWrap/>
          </w:tcPr>
          <w:p w:rsidR="00483D07" w:rsidRDefault="00483D07">
            <w:pPr>
              <w:spacing w:after="0" w:line="240" w:lineRule="auto"/>
              <w:rPr>
                <w:rFonts w:ascii="宋体" w:hAnsi="宋体"/>
                <w:color w:val="000000"/>
              </w:rPr>
            </w:pPr>
          </w:p>
        </w:tc>
        <w:tc>
          <w:tcPr>
            <w:tcW w:w="2603" w:type="dxa"/>
            <w:tcBorders>
              <w:left w:val="nil"/>
              <w:right w:val="single" w:sz="4" w:space="0" w:color="auto"/>
            </w:tcBorders>
            <w:shd w:val="clear" w:color="auto" w:fill="auto"/>
            <w:noWrap/>
          </w:tcPr>
          <w:p w:rsidR="00483D07" w:rsidRDefault="00F0088A">
            <w:pPr>
              <w:spacing w:after="0" w:line="240" w:lineRule="auto"/>
              <w:rPr>
                <w:rFonts w:ascii="宋体" w:hAnsi="宋体"/>
                <w:color w:val="000000"/>
              </w:rPr>
            </w:pPr>
            <w:r>
              <w:rPr>
                <w:rFonts w:ascii="宋体" w:hAnsi="宋体" w:cs="Times New Roman"/>
                <w:noProof/>
                <w:color w:val="000000"/>
                <w:lang w:val="en-US"/>
              </w:rPr>
              <w:drawing>
                <wp:inline distT="0" distB="0" distL="0" distR="0">
                  <wp:extent cx="1609859" cy="1101480"/>
                  <wp:effectExtent l="0" t="0" r="0" b="3810"/>
                  <wp:docPr id="103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21" cstate="print"/>
                          <a:srcRect/>
                          <a:stretch/>
                        </pic:blipFill>
                        <pic:spPr>
                          <a:xfrm>
                            <a:off x="0" y="0"/>
                            <a:ext cx="1609859" cy="1101480"/>
                          </a:xfrm>
                          <a:prstGeom prst="rect">
                            <a:avLst/>
                          </a:prstGeom>
                        </pic:spPr>
                      </pic:pic>
                    </a:graphicData>
                  </a:graphic>
                </wp:inline>
              </w:drawing>
            </w:r>
          </w:p>
        </w:tc>
        <w:tc>
          <w:tcPr>
            <w:tcW w:w="4561" w:type="dxa"/>
            <w:gridSpan w:val="2"/>
            <w:tcBorders>
              <w:left w:val="single" w:sz="4" w:space="0" w:color="auto"/>
              <w:right w:val="single" w:sz="4" w:space="0" w:color="auto"/>
            </w:tcBorders>
            <w:shd w:val="clear" w:color="auto" w:fill="auto"/>
            <w:noWrap/>
          </w:tcPr>
          <w:p w:rsidR="00483D07" w:rsidRDefault="00F0088A">
            <w:pPr>
              <w:spacing w:after="0" w:line="240" w:lineRule="auto"/>
              <w:jc w:val="center"/>
              <w:rPr>
                <w:rFonts w:ascii="宋体" w:hAnsi="宋体"/>
                <w:color w:val="000000"/>
              </w:rPr>
            </w:pPr>
            <w:r>
              <w:rPr>
                <w:rFonts w:ascii="宋体" w:hAnsi="宋体"/>
                <w:noProof/>
                <w:color w:val="000000"/>
                <w:lang w:val="en-US"/>
              </w:rPr>
              <w:drawing>
                <wp:inline distT="0" distB="0" distL="0" distR="0">
                  <wp:extent cx="1815921" cy="1129673"/>
                  <wp:effectExtent l="0" t="0" r="0" b="0"/>
                  <wp:docPr id="103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3"/>
                          <pic:cNvPicPr/>
                        </pic:nvPicPr>
                        <pic:blipFill>
                          <a:blip r:embed="rId22" cstate="print"/>
                          <a:srcRect/>
                          <a:stretch/>
                        </pic:blipFill>
                        <pic:spPr>
                          <a:xfrm>
                            <a:off x="0" y="0"/>
                            <a:ext cx="1815921" cy="1129673"/>
                          </a:xfrm>
                          <a:prstGeom prst="rect">
                            <a:avLst/>
                          </a:prstGeom>
                        </pic:spPr>
                      </pic:pic>
                    </a:graphicData>
                  </a:graphic>
                </wp:inline>
              </w:drawing>
            </w:r>
          </w:p>
        </w:tc>
      </w:tr>
      <w:tr w:rsidR="00483D07">
        <w:trPr>
          <w:trHeight w:val="195"/>
        </w:trPr>
        <w:tc>
          <w:tcPr>
            <w:tcW w:w="966" w:type="dxa"/>
            <w:vMerge w:val="restart"/>
            <w:tcBorders>
              <w:top w:val="nil"/>
              <w:left w:val="single" w:sz="4" w:space="0" w:color="auto"/>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color w:val="000000"/>
              </w:rPr>
              <w:t>第五天</w:t>
            </w:r>
          </w:p>
        </w:tc>
        <w:tc>
          <w:tcPr>
            <w:tcW w:w="2603" w:type="dxa"/>
            <w:tcBorders>
              <w:top w:val="nil"/>
              <w:left w:val="nil"/>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hint="eastAsia"/>
                <w:color w:val="000000"/>
              </w:rPr>
              <w:t>专家</w:t>
            </w:r>
            <w:r>
              <w:rPr>
                <w:rFonts w:ascii="宋体" w:hAnsi="宋体"/>
                <w:color w:val="000000"/>
              </w:rPr>
              <w:t>报告：</w:t>
            </w:r>
            <w:r>
              <w:rPr>
                <w:rFonts w:ascii="宋体" w:hAnsi="宋体" w:hint="eastAsia"/>
                <w:color w:val="000000"/>
              </w:rPr>
              <w:t>智能科技创新创业</w:t>
            </w:r>
            <w:r>
              <w:rPr>
                <w:rFonts w:ascii="宋体" w:hAnsi="宋体"/>
                <w:color w:val="000000"/>
              </w:rPr>
              <w:t>工作坊</w:t>
            </w:r>
          </w:p>
        </w:tc>
        <w:tc>
          <w:tcPr>
            <w:tcW w:w="4561" w:type="dxa"/>
            <w:gridSpan w:val="2"/>
            <w:tcBorders>
              <w:top w:val="nil"/>
              <w:left w:val="nil"/>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color w:val="000000"/>
              </w:rPr>
              <w:t>参观</w:t>
            </w:r>
            <w:r>
              <w:rPr>
                <w:rFonts w:ascii="宋体" w:hAnsi="宋体" w:hint="eastAsia"/>
                <w:color w:val="000000"/>
              </w:rPr>
              <w:t>新加坡</w:t>
            </w:r>
            <w:r>
              <w:rPr>
                <w:rFonts w:ascii="宋体" w:hAnsi="宋体"/>
                <w:color w:val="000000"/>
              </w:rPr>
              <w:t>本地知名企业及企业创始人讲座</w:t>
            </w:r>
          </w:p>
        </w:tc>
      </w:tr>
      <w:tr w:rsidR="00483D07">
        <w:trPr>
          <w:trHeight w:val="1440"/>
        </w:trPr>
        <w:tc>
          <w:tcPr>
            <w:tcW w:w="966" w:type="dxa"/>
            <w:vMerge/>
            <w:tcBorders>
              <w:left w:val="single" w:sz="4" w:space="0" w:color="auto"/>
              <w:bottom w:val="single" w:sz="4" w:space="0" w:color="auto"/>
              <w:right w:val="single" w:sz="4" w:space="0" w:color="auto"/>
            </w:tcBorders>
            <w:shd w:val="clear" w:color="auto" w:fill="auto"/>
            <w:noWrap/>
          </w:tcPr>
          <w:p w:rsidR="00483D07" w:rsidRDefault="00483D07">
            <w:pPr>
              <w:spacing w:after="0" w:line="240" w:lineRule="auto"/>
              <w:rPr>
                <w:rFonts w:ascii="宋体" w:hAnsi="宋体"/>
                <w:color w:val="000000"/>
              </w:rPr>
            </w:pPr>
          </w:p>
        </w:tc>
        <w:tc>
          <w:tcPr>
            <w:tcW w:w="2603" w:type="dxa"/>
            <w:tcBorders>
              <w:left w:val="nil"/>
              <w:bottom w:val="single" w:sz="4" w:space="0" w:color="auto"/>
              <w:right w:val="single" w:sz="4" w:space="0" w:color="auto"/>
            </w:tcBorders>
            <w:shd w:val="clear" w:color="auto" w:fill="auto"/>
            <w:noWrap/>
          </w:tcPr>
          <w:p w:rsidR="00483D07" w:rsidRDefault="00F0088A">
            <w:pPr>
              <w:spacing w:after="0" w:line="240" w:lineRule="auto"/>
              <w:rPr>
                <w:rFonts w:ascii="宋体" w:hAnsi="宋体"/>
                <w:color w:val="000000"/>
              </w:rPr>
            </w:pPr>
            <w:r>
              <w:rPr>
                <w:rFonts w:ascii="宋体" w:hAnsi="宋体" w:cs="Times New Roman"/>
                <w:noProof/>
                <w:color w:val="000000"/>
                <w:lang w:val="en-US"/>
              </w:rPr>
              <w:drawing>
                <wp:inline distT="0" distB="0" distL="0" distR="0">
                  <wp:extent cx="1493949" cy="1184856"/>
                  <wp:effectExtent l="0" t="0" r="0" b="0"/>
                  <wp:docPr id="103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7"/>
                          <pic:cNvPicPr/>
                        </pic:nvPicPr>
                        <pic:blipFill>
                          <a:blip r:embed="rId23" cstate="print"/>
                          <a:srcRect/>
                          <a:stretch/>
                        </pic:blipFill>
                        <pic:spPr>
                          <a:xfrm>
                            <a:off x="0" y="0"/>
                            <a:ext cx="1493949" cy="1184856"/>
                          </a:xfrm>
                          <a:prstGeom prst="rect">
                            <a:avLst/>
                          </a:prstGeom>
                        </pic:spPr>
                      </pic:pic>
                    </a:graphicData>
                  </a:graphic>
                </wp:inline>
              </w:drawing>
            </w:r>
          </w:p>
        </w:tc>
        <w:tc>
          <w:tcPr>
            <w:tcW w:w="4561" w:type="dxa"/>
            <w:gridSpan w:val="2"/>
            <w:tcBorders>
              <w:left w:val="nil"/>
              <w:bottom w:val="single" w:sz="4" w:space="0" w:color="auto"/>
              <w:right w:val="single" w:sz="4" w:space="0" w:color="auto"/>
            </w:tcBorders>
            <w:shd w:val="clear" w:color="auto" w:fill="auto"/>
            <w:noWrap/>
          </w:tcPr>
          <w:p w:rsidR="00483D07" w:rsidRDefault="00F0088A">
            <w:pPr>
              <w:spacing w:after="0" w:line="240" w:lineRule="auto"/>
              <w:rPr>
                <w:rFonts w:ascii="宋体" w:hAnsi="宋体"/>
              </w:rPr>
            </w:pPr>
            <w:r>
              <w:rPr>
                <w:rFonts w:ascii="宋体" w:hAnsi="宋体" w:cs="Times New Roman"/>
                <w:noProof/>
                <w:color w:val="000000"/>
                <w:lang w:val="en-US"/>
              </w:rPr>
              <w:drawing>
                <wp:inline distT="0" distB="0" distL="0" distR="0">
                  <wp:extent cx="2704381" cy="1143000"/>
                  <wp:effectExtent l="0" t="0" r="0" b="0"/>
                  <wp:docPr id="103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3"/>
                          <pic:cNvPicPr/>
                        </pic:nvPicPr>
                        <pic:blipFill>
                          <a:blip r:embed="rId24" cstate="print"/>
                          <a:srcRect/>
                          <a:stretch/>
                        </pic:blipFill>
                        <pic:spPr>
                          <a:xfrm>
                            <a:off x="0" y="0"/>
                            <a:ext cx="2704381" cy="1143000"/>
                          </a:xfrm>
                          <a:prstGeom prst="rect">
                            <a:avLst/>
                          </a:prstGeom>
                        </pic:spPr>
                      </pic:pic>
                    </a:graphicData>
                  </a:graphic>
                </wp:inline>
              </w:drawing>
            </w:r>
          </w:p>
        </w:tc>
      </w:tr>
      <w:tr w:rsidR="00483D07">
        <w:trPr>
          <w:trHeight w:val="237"/>
        </w:trPr>
        <w:tc>
          <w:tcPr>
            <w:tcW w:w="966" w:type="dxa"/>
            <w:vMerge w:val="restart"/>
            <w:tcBorders>
              <w:top w:val="nil"/>
              <w:left w:val="single" w:sz="4" w:space="0" w:color="auto"/>
              <w:right w:val="single" w:sz="4" w:space="0" w:color="auto"/>
            </w:tcBorders>
            <w:shd w:val="clear" w:color="auto" w:fill="auto"/>
            <w:noWrap/>
            <w:hideMark/>
          </w:tcPr>
          <w:p w:rsidR="00483D07" w:rsidRDefault="00F0088A">
            <w:pPr>
              <w:spacing w:after="0" w:line="240" w:lineRule="auto"/>
              <w:rPr>
                <w:rFonts w:ascii="宋体" w:hAnsi="宋体" w:cs="Times New Roman"/>
                <w:color w:val="000000"/>
              </w:rPr>
            </w:pPr>
            <w:r>
              <w:rPr>
                <w:rFonts w:ascii="宋体" w:hAnsi="宋体"/>
                <w:color w:val="000000"/>
              </w:rPr>
              <w:t>第六天</w:t>
            </w:r>
          </w:p>
        </w:tc>
        <w:tc>
          <w:tcPr>
            <w:tcW w:w="2603" w:type="dxa"/>
            <w:tcBorders>
              <w:top w:val="single" w:sz="4" w:space="0" w:color="auto"/>
              <w:left w:val="nil"/>
              <w:right w:val="single" w:sz="4" w:space="0" w:color="auto"/>
            </w:tcBorders>
            <w:shd w:val="clear" w:color="auto" w:fill="auto"/>
            <w:noWrap/>
            <w:hideMark/>
          </w:tcPr>
          <w:p w:rsidR="00483D07" w:rsidRDefault="00F0088A">
            <w:pPr>
              <w:spacing w:after="0" w:line="240" w:lineRule="auto"/>
              <w:rPr>
                <w:rFonts w:ascii="宋体" w:hAnsi="宋体" w:cs="Times New Roman"/>
                <w:color w:val="000000"/>
                <w:lang w:val="en-US"/>
              </w:rPr>
            </w:pPr>
            <w:r>
              <w:rPr>
                <w:rFonts w:ascii="宋体" w:hAnsi="宋体" w:hint="eastAsia"/>
              </w:rPr>
              <w:t>专家报告：</w:t>
            </w:r>
            <w:r>
              <w:rPr>
                <w:rFonts w:ascii="宋体" w:hAnsi="宋体" w:cs="Times New Roman" w:hint="eastAsia"/>
                <w:color w:val="000000"/>
              </w:rPr>
              <w:t>新国大国际化人才的培养体系</w:t>
            </w:r>
          </w:p>
        </w:tc>
        <w:tc>
          <w:tcPr>
            <w:tcW w:w="2270" w:type="dxa"/>
            <w:tcBorders>
              <w:top w:val="single" w:sz="4" w:space="0" w:color="auto"/>
              <w:left w:val="nil"/>
              <w:right w:val="single" w:sz="4" w:space="0" w:color="auto"/>
            </w:tcBorders>
            <w:shd w:val="clear" w:color="auto" w:fill="auto"/>
            <w:noWrap/>
            <w:hideMark/>
          </w:tcPr>
          <w:p w:rsidR="00483D07" w:rsidRDefault="00F0088A">
            <w:pPr>
              <w:spacing w:after="0" w:line="240" w:lineRule="auto"/>
              <w:rPr>
                <w:rFonts w:ascii="宋体" w:hAnsi="宋体" w:cs="Times New Roman"/>
                <w:color w:val="000000"/>
                <w:lang w:val="en-US"/>
              </w:rPr>
            </w:pPr>
            <w:r>
              <w:rPr>
                <w:rFonts w:ascii="宋体" w:hAnsi="宋体"/>
                <w:color w:val="000000"/>
              </w:rPr>
              <w:t>参观南洋理工大学</w:t>
            </w:r>
          </w:p>
        </w:tc>
        <w:tc>
          <w:tcPr>
            <w:tcW w:w="2291" w:type="dxa"/>
            <w:tcBorders>
              <w:top w:val="single" w:sz="4" w:space="0" w:color="auto"/>
              <w:left w:val="nil"/>
              <w:right w:val="single" w:sz="4" w:space="0" w:color="auto"/>
            </w:tcBorders>
            <w:shd w:val="clear" w:color="auto" w:fill="auto"/>
            <w:noWrap/>
            <w:hideMark/>
          </w:tcPr>
          <w:p w:rsidR="00483D07" w:rsidRDefault="00F0088A">
            <w:pPr>
              <w:spacing w:after="0" w:line="240" w:lineRule="auto"/>
              <w:rPr>
                <w:rFonts w:ascii="宋体" w:hAnsi="宋体" w:cs="Times New Roman"/>
                <w:color w:val="000000"/>
                <w:lang w:val="en-US"/>
              </w:rPr>
            </w:pPr>
            <w:r>
              <w:rPr>
                <w:rFonts w:ascii="宋体" w:hAnsi="宋体" w:hint="eastAsia"/>
                <w:color w:val="000000"/>
              </w:rPr>
              <w:t>小组讨论</w:t>
            </w:r>
          </w:p>
        </w:tc>
      </w:tr>
      <w:tr w:rsidR="00483D07">
        <w:trPr>
          <w:trHeight w:val="195"/>
        </w:trPr>
        <w:tc>
          <w:tcPr>
            <w:tcW w:w="966" w:type="dxa"/>
            <w:vMerge/>
            <w:tcBorders>
              <w:left w:val="single" w:sz="4" w:space="0" w:color="auto"/>
              <w:bottom w:val="single" w:sz="4" w:space="0" w:color="auto"/>
              <w:right w:val="single" w:sz="4" w:space="0" w:color="auto"/>
            </w:tcBorders>
            <w:shd w:val="clear" w:color="auto" w:fill="auto"/>
            <w:noWrap/>
          </w:tcPr>
          <w:p w:rsidR="00483D07" w:rsidRDefault="00483D07">
            <w:pPr>
              <w:spacing w:after="0" w:line="240" w:lineRule="auto"/>
              <w:rPr>
                <w:rFonts w:ascii="宋体" w:hAnsi="宋体"/>
                <w:color w:val="000000"/>
              </w:rPr>
            </w:pPr>
          </w:p>
        </w:tc>
        <w:tc>
          <w:tcPr>
            <w:tcW w:w="2603" w:type="dxa"/>
            <w:tcBorders>
              <w:left w:val="nil"/>
              <w:bottom w:val="single" w:sz="4" w:space="0" w:color="auto"/>
              <w:right w:val="single" w:sz="4" w:space="0" w:color="auto"/>
            </w:tcBorders>
            <w:shd w:val="clear" w:color="auto" w:fill="auto"/>
            <w:noWrap/>
          </w:tcPr>
          <w:p w:rsidR="00483D07" w:rsidRDefault="00F0088A">
            <w:pPr>
              <w:spacing w:after="0" w:line="240" w:lineRule="auto"/>
              <w:rPr>
                <w:rFonts w:ascii="宋体" w:hAnsi="宋体"/>
                <w:color w:val="000000"/>
                <w:lang w:val="en-US"/>
              </w:rPr>
            </w:pPr>
            <w:r>
              <w:rPr>
                <w:rFonts w:ascii="宋体" w:hAnsi="宋体"/>
                <w:noProof/>
                <w:color w:val="000000"/>
                <w:lang w:val="en-US"/>
              </w:rPr>
              <w:drawing>
                <wp:inline distT="0" distB="0" distL="0" distR="0">
                  <wp:extent cx="1513935" cy="1103014"/>
                  <wp:effectExtent l="0" t="0" r="0" b="0"/>
                  <wp:docPr id="104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
                          <pic:cNvPicPr/>
                        </pic:nvPicPr>
                        <pic:blipFill>
                          <a:blip r:embed="rId25" cstate="print"/>
                          <a:srcRect/>
                          <a:stretch/>
                        </pic:blipFill>
                        <pic:spPr>
                          <a:xfrm>
                            <a:off x="0" y="0"/>
                            <a:ext cx="1513935" cy="1103014"/>
                          </a:xfrm>
                          <a:prstGeom prst="rect">
                            <a:avLst/>
                          </a:prstGeom>
                        </pic:spPr>
                      </pic:pic>
                    </a:graphicData>
                  </a:graphic>
                </wp:inline>
              </w:drawing>
            </w:r>
          </w:p>
        </w:tc>
        <w:tc>
          <w:tcPr>
            <w:tcW w:w="2270" w:type="dxa"/>
            <w:tcBorders>
              <w:left w:val="nil"/>
              <w:bottom w:val="single" w:sz="4" w:space="0" w:color="auto"/>
              <w:right w:val="single" w:sz="4" w:space="0" w:color="auto"/>
            </w:tcBorders>
            <w:shd w:val="clear" w:color="auto" w:fill="auto"/>
            <w:noWrap/>
          </w:tcPr>
          <w:p w:rsidR="00483D07" w:rsidRDefault="00F0088A">
            <w:pPr>
              <w:spacing w:after="0" w:line="240" w:lineRule="auto"/>
              <w:rPr>
                <w:rFonts w:ascii="宋体" w:hAnsi="宋体"/>
                <w:color w:val="000000"/>
              </w:rPr>
            </w:pPr>
            <w:r>
              <w:rPr>
                <w:rFonts w:ascii="宋体" w:hAnsi="宋体" w:cs="Times New Roman"/>
                <w:noProof/>
                <w:color w:val="000000"/>
                <w:lang w:val="en-US"/>
              </w:rPr>
              <w:drawing>
                <wp:inline distT="0" distB="0" distL="0" distR="0">
                  <wp:extent cx="1406105" cy="1147313"/>
                  <wp:effectExtent l="0" t="0" r="0" b="0"/>
                  <wp:docPr id="104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8"/>
                          <pic:cNvPicPr/>
                        </pic:nvPicPr>
                        <pic:blipFill>
                          <a:blip r:embed="rId26" cstate="print"/>
                          <a:srcRect/>
                          <a:stretch/>
                        </pic:blipFill>
                        <pic:spPr>
                          <a:xfrm>
                            <a:off x="0" y="0"/>
                            <a:ext cx="1406105" cy="1147313"/>
                          </a:xfrm>
                          <a:prstGeom prst="rect">
                            <a:avLst/>
                          </a:prstGeom>
                        </pic:spPr>
                      </pic:pic>
                    </a:graphicData>
                  </a:graphic>
                </wp:inline>
              </w:drawing>
            </w:r>
          </w:p>
        </w:tc>
        <w:tc>
          <w:tcPr>
            <w:tcW w:w="2291" w:type="dxa"/>
            <w:tcBorders>
              <w:left w:val="nil"/>
              <w:bottom w:val="single" w:sz="4" w:space="0" w:color="auto"/>
              <w:right w:val="single" w:sz="4" w:space="0" w:color="auto"/>
            </w:tcBorders>
            <w:shd w:val="clear" w:color="auto" w:fill="auto"/>
            <w:noWrap/>
          </w:tcPr>
          <w:p w:rsidR="00483D07" w:rsidRDefault="00F0088A">
            <w:pPr>
              <w:spacing w:after="0" w:line="240" w:lineRule="auto"/>
              <w:rPr>
                <w:rFonts w:ascii="宋体" w:hAnsi="宋体"/>
                <w:color w:val="000000"/>
              </w:rPr>
            </w:pPr>
            <w:r>
              <w:rPr>
                <w:rFonts w:ascii="宋体" w:hAnsi="宋体"/>
                <w:noProof/>
                <w:color w:val="000000"/>
                <w:lang w:val="en-US"/>
              </w:rPr>
              <w:drawing>
                <wp:inline distT="0" distB="0" distL="0" distR="0">
                  <wp:extent cx="1365885" cy="1127760"/>
                  <wp:effectExtent l="0" t="0" r="0" b="0"/>
                  <wp:docPr id="104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7"/>
                          <pic:cNvPicPr/>
                        </pic:nvPicPr>
                        <pic:blipFill>
                          <a:blip r:embed="rId27" cstate="print"/>
                          <a:srcRect/>
                          <a:stretch/>
                        </pic:blipFill>
                        <pic:spPr>
                          <a:xfrm>
                            <a:off x="0" y="0"/>
                            <a:ext cx="1365885" cy="1127760"/>
                          </a:xfrm>
                          <a:prstGeom prst="rect">
                            <a:avLst/>
                          </a:prstGeom>
                        </pic:spPr>
                      </pic:pic>
                    </a:graphicData>
                  </a:graphic>
                </wp:inline>
              </w:drawing>
            </w:r>
          </w:p>
        </w:tc>
      </w:tr>
      <w:tr w:rsidR="00483D07">
        <w:trPr>
          <w:trHeight w:val="377"/>
        </w:trPr>
        <w:tc>
          <w:tcPr>
            <w:tcW w:w="966" w:type="dxa"/>
            <w:vMerge w:val="restart"/>
            <w:tcBorders>
              <w:top w:val="nil"/>
              <w:left w:val="single" w:sz="4" w:space="0" w:color="auto"/>
              <w:right w:val="single" w:sz="4" w:space="0" w:color="auto"/>
            </w:tcBorders>
            <w:shd w:val="clear" w:color="auto" w:fill="auto"/>
            <w:noWrap/>
          </w:tcPr>
          <w:p w:rsidR="00483D07" w:rsidRDefault="00F0088A">
            <w:pPr>
              <w:spacing w:after="0" w:line="240" w:lineRule="auto"/>
              <w:rPr>
                <w:rFonts w:ascii="宋体" w:hAnsi="宋体"/>
                <w:color w:val="000000"/>
              </w:rPr>
            </w:pPr>
            <w:r>
              <w:rPr>
                <w:rFonts w:ascii="宋体" w:hAnsi="宋体" w:hint="eastAsia"/>
                <w:color w:val="000000"/>
              </w:rPr>
              <w:t>第七天</w:t>
            </w:r>
          </w:p>
        </w:tc>
        <w:tc>
          <w:tcPr>
            <w:tcW w:w="2603" w:type="dxa"/>
            <w:tcBorders>
              <w:top w:val="nil"/>
              <w:left w:val="nil"/>
              <w:right w:val="single" w:sz="4" w:space="0" w:color="auto"/>
            </w:tcBorders>
            <w:shd w:val="clear" w:color="auto" w:fill="auto"/>
            <w:noWrap/>
          </w:tcPr>
          <w:p w:rsidR="00483D07" w:rsidRDefault="00F0088A">
            <w:pPr>
              <w:spacing w:after="0" w:line="240" w:lineRule="auto"/>
              <w:rPr>
                <w:rFonts w:ascii="宋体" w:hAnsi="宋体"/>
                <w:color w:val="000000"/>
              </w:rPr>
            </w:pPr>
            <w:r>
              <w:rPr>
                <w:rFonts w:ascii="宋体" w:hAnsi="宋体" w:hint="eastAsia"/>
                <w:color w:val="000000"/>
              </w:rPr>
              <w:t>小组报告及项目总结，结业典礼</w:t>
            </w:r>
          </w:p>
        </w:tc>
        <w:tc>
          <w:tcPr>
            <w:tcW w:w="4561" w:type="dxa"/>
            <w:gridSpan w:val="2"/>
            <w:tcBorders>
              <w:top w:val="nil"/>
              <w:left w:val="nil"/>
              <w:right w:val="single" w:sz="4" w:space="0" w:color="auto"/>
            </w:tcBorders>
            <w:shd w:val="clear" w:color="auto" w:fill="auto"/>
            <w:noWrap/>
          </w:tcPr>
          <w:p w:rsidR="00483D07" w:rsidRDefault="00F0088A">
            <w:pPr>
              <w:rPr>
                <w:rFonts w:ascii="宋体" w:hAnsi="宋体"/>
              </w:rPr>
            </w:pPr>
            <w:r>
              <w:rPr>
                <w:rFonts w:ascii="宋体" w:hAnsi="宋体" w:hint="eastAsia"/>
                <w:color w:val="000000"/>
              </w:rPr>
              <w:t>鱼尾狮，牛车水，城市规划</w:t>
            </w:r>
          </w:p>
        </w:tc>
      </w:tr>
      <w:tr w:rsidR="00483D07">
        <w:trPr>
          <w:trHeight w:val="195"/>
        </w:trPr>
        <w:tc>
          <w:tcPr>
            <w:tcW w:w="966" w:type="dxa"/>
            <w:vMerge/>
            <w:tcBorders>
              <w:left w:val="single" w:sz="4" w:space="0" w:color="auto"/>
              <w:bottom w:val="single" w:sz="4" w:space="0" w:color="auto"/>
              <w:right w:val="single" w:sz="4" w:space="0" w:color="auto"/>
            </w:tcBorders>
            <w:shd w:val="clear" w:color="auto" w:fill="auto"/>
            <w:noWrap/>
          </w:tcPr>
          <w:p w:rsidR="00483D07" w:rsidRDefault="00483D07">
            <w:pPr>
              <w:spacing w:after="0" w:line="240" w:lineRule="auto"/>
              <w:rPr>
                <w:rFonts w:ascii="宋体" w:hAnsi="宋体"/>
                <w:color w:val="000000"/>
              </w:rPr>
            </w:pPr>
          </w:p>
        </w:tc>
        <w:tc>
          <w:tcPr>
            <w:tcW w:w="2603" w:type="dxa"/>
            <w:tcBorders>
              <w:top w:val="nil"/>
              <w:left w:val="nil"/>
              <w:bottom w:val="single" w:sz="4" w:space="0" w:color="auto"/>
              <w:right w:val="single" w:sz="4" w:space="0" w:color="auto"/>
            </w:tcBorders>
            <w:shd w:val="clear" w:color="auto" w:fill="auto"/>
            <w:noWrap/>
          </w:tcPr>
          <w:p w:rsidR="00483D07" w:rsidRDefault="00F0088A">
            <w:pPr>
              <w:spacing w:after="0" w:line="240" w:lineRule="auto"/>
              <w:rPr>
                <w:rFonts w:ascii="宋体" w:hAnsi="宋体"/>
                <w:color w:val="000000"/>
              </w:rPr>
            </w:pPr>
            <w:r>
              <w:rPr>
                <w:rFonts w:ascii="宋体" w:hAnsi="宋体"/>
                <w:noProof/>
                <w:color w:val="000000"/>
                <w:lang w:val="en-US"/>
              </w:rPr>
              <w:drawing>
                <wp:inline distT="0" distB="0" distL="0" distR="0">
                  <wp:extent cx="1452578" cy="1186133"/>
                  <wp:effectExtent l="0" t="0" r="0" b="0"/>
                  <wp:docPr id="104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8"/>
                          <pic:cNvPicPr/>
                        </pic:nvPicPr>
                        <pic:blipFill>
                          <a:blip r:embed="rId28" cstate="print"/>
                          <a:srcRect/>
                          <a:stretch/>
                        </pic:blipFill>
                        <pic:spPr>
                          <a:xfrm>
                            <a:off x="0" y="0"/>
                            <a:ext cx="1452578" cy="1186133"/>
                          </a:xfrm>
                          <a:prstGeom prst="rect">
                            <a:avLst/>
                          </a:prstGeom>
                        </pic:spPr>
                      </pic:pic>
                    </a:graphicData>
                  </a:graphic>
                </wp:inline>
              </w:drawing>
            </w:r>
          </w:p>
        </w:tc>
        <w:tc>
          <w:tcPr>
            <w:tcW w:w="2270" w:type="dxa"/>
            <w:tcBorders>
              <w:top w:val="nil"/>
              <w:left w:val="nil"/>
              <w:bottom w:val="single" w:sz="4" w:space="0" w:color="auto"/>
              <w:right w:val="single" w:sz="4" w:space="0" w:color="auto"/>
            </w:tcBorders>
            <w:shd w:val="clear" w:color="auto" w:fill="auto"/>
            <w:noWrap/>
          </w:tcPr>
          <w:p w:rsidR="00483D07" w:rsidRDefault="00F0088A">
            <w:pPr>
              <w:spacing w:after="0" w:line="240" w:lineRule="auto"/>
              <w:rPr>
                <w:rFonts w:ascii="宋体" w:hAnsi="宋体"/>
                <w:color w:val="000000"/>
              </w:rPr>
            </w:pPr>
            <w:r>
              <w:rPr>
                <w:rFonts w:ascii="宋体" w:hAnsi="宋体" w:cs="Times New Roman"/>
                <w:noProof/>
                <w:color w:val="000000"/>
                <w:lang w:val="en-US"/>
              </w:rPr>
              <w:drawing>
                <wp:inline distT="0" distB="0" distL="0" distR="0">
                  <wp:extent cx="1391055" cy="1184486"/>
                  <wp:effectExtent l="0" t="0" r="0" b="0"/>
                  <wp:docPr id="104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5"/>
                          <pic:cNvPicPr/>
                        </pic:nvPicPr>
                        <pic:blipFill>
                          <a:blip r:embed="rId29" cstate="print"/>
                          <a:srcRect/>
                          <a:stretch/>
                        </pic:blipFill>
                        <pic:spPr>
                          <a:xfrm>
                            <a:off x="0" y="0"/>
                            <a:ext cx="1391055" cy="1184486"/>
                          </a:xfrm>
                          <a:prstGeom prst="rect">
                            <a:avLst/>
                          </a:prstGeom>
                        </pic:spPr>
                      </pic:pic>
                    </a:graphicData>
                  </a:graphic>
                </wp:inline>
              </w:drawing>
            </w:r>
          </w:p>
        </w:tc>
        <w:tc>
          <w:tcPr>
            <w:tcW w:w="2291" w:type="dxa"/>
            <w:tcBorders>
              <w:top w:val="nil"/>
              <w:left w:val="nil"/>
              <w:bottom w:val="single" w:sz="4" w:space="0" w:color="auto"/>
              <w:right w:val="single" w:sz="4" w:space="0" w:color="auto"/>
            </w:tcBorders>
            <w:shd w:val="clear" w:color="auto" w:fill="auto"/>
            <w:noWrap/>
          </w:tcPr>
          <w:p w:rsidR="00483D07" w:rsidRDefault="00F0088A">
            <w:pPr>
              <w:spacing w:after="0" w:line="240" w:lineRule="auto"/>
              <w:rPr>
                <w:rFonts w:ascii="宋体" w:hAnsi="宋体"/>
                <w:color w:val="000000"/>
              </w:rPr>
            </w:pPr>
            <w:r>
              <w:rPr>
                <w:rFonts w:ascii="宋体" w:hAnsi="宋体" w:cs="Times New Roman"/>
                <w:noProof/>
                <w:color w:val="000000"/>
                <w:lang w:val="en-US"/>
              </w:rPr>
              <w:drawing>
                <wp:inline distT="0" distB="0" distL="0" distR="0">
                  <wp:extent cx="1424591" cy="1181100"/>
                  <wp:effectExtent l="0" t="0" r="0" b="0"/>
                  <wp:docPr id="104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6"/>
                          <pic:cNvPicPr/>
                        </pic:nvPicPr>
                        <pic:blipFill>
                          <a:blip r:embed="rId30" cstate="print"/>
                          <a:srcRect/>
                          <a:stretch/>
                        </pic:blipFill>
                        <pic:spPr>
                          <a:xfrm>
                            <a:off x="0" y="0"/>
                            <a:ext cx="1424591" cy="1181100"/>
                          </a:xfrm>
                          <a:prstGeom prst="rect">
                            <a:avLst/>
                          </a:prstGeom>
                        </pic:spPr>
                      </pic:pic>
                    </a:graphicData>
                  </a:graphic>
                </wp:inline>
              </w:drawing>
            </w:r>
          </w:p>
        </w:tc>
      </w:tr>
      <w:tr w:rsidR="00483D07">
        <w:trPr>
          <w:trHeight w:val="195"/>
        </w:trPr>
        <w:tc>
          <w:tcPr>
            <w:tcW w:w="966" w:type="dxa"/>
            <w:vMerge w:val="restart"/>
            <w:tcBorders>
              <w:top w:val="nil"/>
              <w:left w:val="single" w:sz="4" w:space="0" w:color="auto"/>
              <w:right w:val="single" w:sz="4" w:space="0" w:color="auto"/>
            </w:tcBorders>
            <w:shd w:val="clear" w:color="auto" w:fill="auto"/>
            <w:noWrap/>
          </w:tcPr>
          <w:p w:rsidR="00483D07" w:rsidRDefault="00F0088A">
            <w:pPr>
              <w:spacing w:after="0" w:line="240" w:lineRule="auto"/>
              <w:rPr>
                <w:rFonts w:ascii="宋体" w:hAnsi="宋体" w:cs="Times New Roman"/>
                <w:color w:val="000000"/>
              </w:rPr>
            </w:pPr>
            <w:r>
              <w:rPr>
                <w:rFonts w:ascii="宋体" w:hAnsi="宋体" w:cs="Times New Roman"/>
                <w:color w:val="000000"/>
              </w:rPr>
              <w:t>第八天</w:t>
            </w:r>
          </w:p>
        </w:tc>
        <w:tc>
          <w:tcPr>
            <w:tcW w:w="2603" w:type="dxa"/>
            <w:tcBorders>
              <w:top w:val="nil"/>
              <w:left w:val="nil"/>
              <w:right w:val="single" w:sz="4" w:space="0" w:color="auto"/>
            </w:tcBorders>
            <w:shd w:val="clear" w:color="auto" w:fill="auto"/>
            <w:noWrap/>
          </w:tcPr>
          <w:p w:rsidR="00483D07" w:rsidRDefault="00F0088A">
            <w:pPr>
              <w:spacing w:after="0" w:line="240" w:lineRule="auto"/>
              <w:jc w:val="center"/>
              <w:rPr>
                <w:rFonts w:ascii="宋体" w:hAnsi="宋体"/>
                <w:color w:val="000000"/>
              </w:rPr>
            </w:pPr>
            <w:r>
              <w:rPr>
                <w:rFonts w:ascii="宋体" w:hAnsi="宋体" w:hint="eastAsia"/>
                <w:color w:val="000000"/>
              </w:rPr>
              <w:t>参观察世界文化遗产</w:t>
            </w:r>
            <w:r>
              <w:rPr>
                <w:rFonts w:ascii="宋体" w:hAnsi="宋体"/>
                <w:color w:val="000000"/>
              </w:rPr>
              <w:t>—</w:t>
            </w:r>
            <w:r>
              <w:rPr>
                <w:rFonts w:ascii="宋体" w:hAnsi="宋体" w:hint="eastAsia"/>
                <w:color w:val="000000"/>
              </w:rPr>
              <w:t>新加坡植物园</w:t>
            </w:r>
          </w:p>
        </w:tc>
        <w:tc>
          <w:tcPr>
            <w:tcW w:w="4561" w:type="dxa"/>
            <w:gridSpan w:val="2"/>
            <w:tcBorders>
              <w:top w:val="single" w:sz="4" w:space="0" w:color="auto"/>
              <w:left w:val="nil"/>
              <w:right w:val="single" w:sz="4" w:space="0" w:color="auto"/>
            </w:tcBorders>
            <w:shd w:val="clear" w:color="auto" w:fill="auto"/>
            <w:noWrap/>
          </w:tcPr>
          <w:p w:rsidR="00483D07" w:rsidRDefault="00F0088A">
            <w:pPr>
              <w:spacing w:after="0" w:line="240" w:lineRule="auto"/>
              <w:rPr>
                <w:rFonts w:ascii="宋体" w:hAnsi="宋体" w:cs="Times New Roman"/>
                <w:color w:val="000000"/>
              </w:rPr>
            </w:pPr>
            <w:r>
              <w:rPr>
                <w:rFonts w:ascii="宋体" w:hAnsi="宋体" w:hint="eastAsia"/>
                <w:color w:val="000000"/>
              </w:rPr>
              <w:t>前往机场，返回西安</w:t>
            </w:r>
          </w:p>
          <w:p w:rsidR="00483D07" w:rsidRDefault="00483D07">
            <w:pPr>
              <w:spacing w:after="0" w:line="240" w:lineRule="auto"/>
              <w:jc w:val="center"/>
              <w:rPr>
                <w:rFonts w:ascii="宋体" w:hAnsi="宋体"/>
                <w:color w:val="000000"/>
              </w:rPr>
            </w:pPr>
          </w:p>
        </w:tc>
      </w:tr>
      <w:tr w:rsidR="00483D07">
        <w:trPr>
          <w:trHeight w:val="195"/>
        </w:trPr>
        <w:tc>
          <w:tcPr>
            <w:tcW w:w="966" w:type="dxa"/>
            <w:vMerge/>
            <w:tcBorders>
              <w:left w:val="single" w:sz="4" w:space="0" w:color="auto"/>
              <w:bottom w:val="single" w:sz="4" w:space="0" w:color="auto"/>
              <w:right w:val="single" w:sz="4" w:space="0" w:color="auto"/>
            </w:tcBorders>
            <w:shd w:val="clear" w:color="auto" w:fill="auto"/>
            <w:noWrap/>
          </w:tcPr>
          <w:p w:rsidR="00483D07" w:rsidRDefault="00483D07">
            <w:pPr>
              <w:spacing w:after="0" w:line="240" w:lineRule="auto"/>
              <w:rPr>
                <w:rFonts w:ascii="宋体" w:hAnsi="宋体" w:cs="Times New Roman"/>
                <w:color w:val="000000"/>
              </w:rPr>
            </w:pPr>
          </w:p>
        </w:tc>
        <w:tc>
          <w:tcPr>
            <w:tcW w:w="2603" w:type="dxa"/>
            <w:tcBorders>
              <w:left w:val="nil"/>
              <w:bottom w:val="single" w:sz="4" w:space="0" w:color="auto"/>
              <w:right w:val="single" w:sz="4" w:space="0" w:color="auto"/>
            </w:tcBorders>
            <w:shd w:val="clear" w:color="auto" w:fill="auto"/>
            <w:noWrap/>
          </w:tcPr>
          <w:p w:rsidR="00483D07" w:rsidRDefault="00F0088A">
            <w:pPr>
              <w:spacing w:after="0" w:line="240" w:lineRule="auto"/>
              <w:jc w:val="center"/>
              <w:rPr>
                <w:rFonts w:ascii="宋体" w:hAnsi="宋体"/>
                <w:color w:val="000000"/>
              </w:rPr>
            </w:pPr>
            <w:r>
              <w:rPr>
                <w:rFonts w:ascii="宋体" w:hAnsi="宋体"/>
                <w:noProof/>
                <w:color w:val="000000"/>
                <w:lang w:val="en-US"/>
              </w:rPr>
              <w:drawing>
                <wp:inline distT="0" distB="0" distL="0" distR="0">
                  <wp:extent cx="1478280" cy="998220"/>
                  <wp:effectExtent l="0" t="0" r="0" b="0"/>
                  <wp:docPr id="104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1"/>
                          <pic:cNvPicPr/>
                        </pic:nvPicPr>
                        <pic:blipFill>
                          <a:blip r:embed="rId31" cstate="print"/>
                          <a:srcRect/>
                          <a:stretch/>
                        </pic:blipFill>
                        <pic:spPr>
                          <a:xfrm>
                            <a:off x="0" y="0"/>
                            <a:ext cx="1478280" cy="998220"/>
                          </a:xfrm>
                          <a:prstGeom prst="rect">
                            <a:avLst/>
                          </a:prstGeom>
                        </pic:spPr>
                      </pic:pic>
                    </a:graphicData>
                  </a:graphic>
                </wp:inline>
              </w:drawing>
            </w:r>
          </w:p>
        </w:tc>
        <w:tc>
          <w:tcPr>
            <w:tcW w:w="4561" w:type="dxa"/>
            <w:gridSpan w:val="2"/>
            <w:tcBorders>
              <w:left w:val="nil"/>
              <w:bottom w:val="single" w:sz="4" w:space="0" w:color="auto"/>
              <w:right w:val="single" w:sz="4" w:space="0" w:color="auto"/>
            </w:tcBorders>
            <w:shd w:val="clear" w:color="auto" w:fill="auto"/>
            <w:noWrap/>
          </w:tcPr>
          <w:p w:rsidR="00483D07" w:rsidRDefault="00F0088A">
            <w:pPr>
              <w:spacing w:after="0" w:line="240" w:lineRule="auto"/>
              <w:rPr>
                <w:rFonts w:ascii="宋体" w:hAnsi="宋体"/>
                <w:color w:val="000000"/>
              </w:rPr>
            </w:pPr>
            <w:r>
              <w:rPr>
                <w:rFonts w:ascii="宋体" w:hAnsi="宋体" w:hint="eastAsia"/>
                <w:noProof/>
                <w:color w:val="000000"/>
                <w:lang w:val="en-US"/>
              </w:rPr>
              <w:drawing>
                <wp:inline distT="0" distB="0" distL="0" distR="0">
                  <wp:extent cx="1371600" cy="967738"/>
                  <wp:effectExtent l="0" t="0" r="0" b="0"/>
                  <wp:docPr id="104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2"/>
                          <pic:cNvPicPr/>
                        </pic:nvPicPr>
                        <pic:blipFill>
                          <a:blip r:embed="rId32" cstate="print"/>
                          <a:srcRect/>
                          <a:stretch/>
                        </pic:blipFill>
                        <pic:spPr>
                          <a:xfrm>
                            <a:off x="0" y="0"/>
                            <a:ext cx="1371600" cy="967738"/>
                          </a:xfrm>
                          <a:prstGeom prst="rect">
                            <a:avLst/>
                          </a:prstGeom>
                        </pic:spPr>
                      </pic:pic>
                    </a:graphicData>
                  </a:graphic>
                </wp:inline>
              </w:drawing>
            </w:r>
          </w:p>
        </w:tc>
      </w:tr>
    </w:tbl>
    <w:p w:rsidR="00483D07" w:rsidRDefault="00F0088A">
      <w:r>
        <w:rPr>
          <w:rFonts w:hint="eastAsia"/>
        </w:rPr>
        <w:lastRenderedPageBreak/>
        <w:t>【报名表】</w:t>
      </w:r>
    </w:p>
    <w:tbl>
      <w:tblPr>
        <w:tblStyle w:val="a3"/>
        <w:tblW w:w="8280" w:type="dxa"/>
        <w:tblInd w:w="288" w:type="dxa"/>
        <w:tblCellMar>
          <w:top w:w="113" w:type="dxa"/>
          <w:bottom w:w="113" w:type="dxa"/>
        </w:tblCellMar>
        <w:tblLook w:val="04A0"/>
      </w:tblPr>
      <w:tblGrid>
        <w:gridCol w:w="1663"/>
        <w:gridCol w:w="2703"/>
        <w:gridCol w:w="1484"/>
        <w:gridCol w:w="2430"/>
      </w:tblGrid>
      <w:tr w:rsidR="00483D07">
        <w:tc>
          <w:tcPr>
            <w:tcW w:w="8280" w:type="dxa"/>
            <w:gridSpan w:val="4"/>
          </w:tcPr>
          <w:p w:rsidR="00483D07" w:rsidRDefault="00F0088A">
            <w:pPr>
              <w:jc w:val="center"/>
              <w:rPr>
                <w:rFonts w:ascii="宋体" w:hAnsi="宋体"/>
                <w:b/>
                <w:sz w:val="24"/>
                <w:szCs w:val="24"/>
                <w:shd w:val="pct15" w:color="auto" w:fill="FFFFFF"/>
              </w:rPr>
            </w:pPr>
            <w:r>
              <w:rPr>
                <w:rFonts w:ascii="宋体" w:hAnsi="宋体"/>
                <w:b/>
                <w:sz w:val="24"/>
                <w:szCs w:val="24"/>
                <w:shd w:val="pct15" w:color="auto" w:fill="FFFFFF"/>
              </w:rPr>
              <w:t>新加坡国立大学</w:t>
            </w:r>
            <w:r>
              <w:rPr>
                <w:rFonts w:ascii="宋体" w:hAnsi="宋体" w:hint="eastAsia"/>
                <w:b/>
                <w:sz w:val="24"/>
                <w:szCs w:val="24"/>
                <w:shd w:val="pct15" w:color="auto" w:fill="FFFFFF"/>
              </w:rPr>
              <w:t>（</w:t>
            </w:r>
            <w:r>
              <w:rPr>
                <w:rFonts w:ascii="宋体" w:hAnsi="宋体" w:hint="eastAsia"/>
                <w:b/>
                <w:sz w:val="24"/>
                <w:szCs w:val="24"/>
                <w:shd w:val="pct15" w:color="auto" w:fill="FFFFFF"/>
              </w:rPr>
              <w:t>NUS</w:t>
            </w:r>
            <w:r>
              <w:rPr>
                <w:rFonts w:ascii="宋体" w:hAnsi="宋体" w:hint="eastAsia"/>
                <w:b/>
                <w:sz w:val="24"/>
                <w:szCs w:val="24"/>
                <w:shd w:val="pct15" w:color="auto" w:fill="FFFFFF"/>
              </w:rPr>
              <w:t>）智能科技</w:t>
            </w:r>
            <w:r>
              <w:rPr>
                <w:rFonts w:ascii="宋体" w:hAnsi="宋体"/>
                <w:b/>
                <w:sz w:val="24"/>
                <w:szCs w:val="24"/>
                <w:shd w:val="pct15" w:color="auto" w:fill="FFFFFF"/>
              </w:rPr>
              <w:t>训练营</w:t>
            </w:r>
          </w:p>
          <w:p w:rsidR="00483D07" w:rsidRDefault="00F0088A">
            <w:pPr>
              <w:jc w:val="center"/>
              <w:rPr>
                <w:rFonts w:ascii="宋体" w:hAnsi="宋体"/>
                <w:b/>
                <w:sz w:val="24"/>
                <w:szCs w:val="24"/>
              </w:rPr>
            </w:pPr>
            <w:r>
              <w:rPr>
                <w:rFonts w:ascii="宋体" w:hAnsi="宋体"/>
                <w:b/>
                <w:sz w:val="24"/>
                <w:szCs w:val="24"/>
                <w:shd w:val="pct15" w:color="auto" w:fill="FFFFFF"/>
              </w:rPr>
              <w:t>报名表</w:t>
            </w:r>
          </w:p>
        </w:tc>
      </w:tr>
      <w:tr w:rsidR="00483D07">
        <w:tc>
          <w:tcPr>
            <w:tcW w:w="1663" w:type="dxa"/>
          </w:tcPr>
          <w:p w:rsidR="00483D07" w:rsidRDefault="00F0088A">
            <w:pPr>
              <w:rPr>
                <w:rFonts w:ascii="宋体" w:hAnsi="宋体"/>
                <w:sz w:val="24"/>
                <w:szCs w:val="24"/>
              </w:rPr>
            </w:pPr>
            <w:r>
              <w:rPr>
                <w:rFonts w:ascii="宋体" w:hAnsi="宋体"/>
                <w:sz w:val="24"/>
                <w:szCs w:val="24"/>
              </w:rPr>
              <w:t>学校名称</w:t>
            </w:r>
          </w:p>
        </w:tc>
        <w:tc>
          <w:tcPr>
            <w:tcW w:w="6617" w:type="dxa"/>
            <w:gridSpan w:val="3"/>
          </w:tcPr>
          <w:p w:rsidR="00483D07" w:rsidRDefault="00483D07">
            <w:pPr>
              <w:rPr>
                <w:rFonts w:ascii="宋体" w:hAnsi="宋体"/>
                <w:sz w:val="24"/>
                <w:szCs w:val="24"/>
              </w:rPr>
            </w:pPr>
          </w:p>
        </w:tc>
      </w:tr>
      <w:tr w:rsidR="00483D07">
        <w:tc>
          <w:tcPr>
            <w:tcW w:w="1663" w:type="dxa"/>
          </w:tcPr>
          <w:p w:rsidR="00483D07" w:rsidRDefault="00F0088A">
            <w:pPr>
              <w:rPr>
                <w:rFonts w:ascii="宋体" w:hAnsi="宋体"/>
                <w:sz w:val="24"/>
                <w:szCs w:val="24"/>
              </w:rPr>
            </w:pPr>
            <w:r>
              <w:rPr>
                <w:rFonts w:ascii="宋体" w:hAnsi="宋体"/>
                <w:sz w:val="24"/>
                <w:szCs w:val="24"/>
              </w:rPr>
              <w:t>学院名称</w:t>
            </w:r>
          </w:p>
        </w:tc>
        <w:tc>
          <w:tcPr>
            <w:tcW w:w="2703" w:type="dxa"/>
          </w:tcPr>
          <w:p w:rsidR="00483D07" w:rsidRDefault="00483D07">
            <w:pPr>
              <w:rPr>
                <w:rFonts w:ascii="宋体" w:hAnsi="宋体"/>
                <w:sz w:val="24"/>
                <w:szCs w:val="24"/>
              </w:rPr>
            </w:pPr>
          </w:p>
        </w:tc>
        <w:tc>
          <w:tcPr>
            <w:tcW w:w="1484" w:type="dxa"/>
          </w:tcPr>
          <w:p w:rsidR="00483D07" w:rsidRDefault="00F0088A">
            <w:pPr>
              <w:rPr>
                <w:rFonts w:ascii="宋体" w:hAnsi="宋体"/>
                <w:sz w:val="24"/>
                <w:szCs w:val="24"/>
              </w:rPr>
            </w:pPr>
            <w:r>
              <w:rPr>
                <w:rFonts w:ascii="宋体" w:hAnsi="宋体"/>
                <w:sz w:val="24"/>
                <w:szCs w:val="24"/>
              </w:rPr>
              <w:t>专业名称</w:t>
            </w:r>
          </w:p>
        </w:tc>
        <w:tc>
          <w:tcPr>
            <w:tcW w:w="2430" w:type="dxa"/>
          </w:tcPr>
          <w:p w:rsidR="00483D07" w:rsidRDefault="00483D07">
            <w:pPr>
              <w:rPr>
                <w:rFonts w:ascii="宋体" w:hAnsi="宋体"/>
                <w:sz w:val="24"/>
                <w:szCs w:val="24"/>
              </w:rPr>
            </w:pPr>
          </w:p>
        </w:tc>
      </w:tr>
      <w:tr w:rsidR="00483D07">
        <w:trPr>
          <w:trHeight w:val="409"/>
        </w:trPr>
        <w:tc>
          <w:tcPr>
            <w:tcW w:w="1663" w:type="dxa"/>
          </w:tcPr>
          <w:p w:rsidR="00483D07" w:rsidRDefault="00F0088A">
            <w:pPr>
              <w:rPr>
                <w:rFonts w:ascii="宋体" w:hAnsi="宋体"/>
                <w:sz w:val="24"/>
                <w:szCs w:val="24"/>
              </w:rPr>
            </w:pPr>
            <w:r>
              <w:rPr>
                <w:rFonts w:ascii="宋体" w:hAnsi="宋体"/>
                <w:sz w:val="24"/>
                <w:szCs w:val="24"/>
              </w:rPr>
              <w:t>姓名</w:t>
            </w:r>
          </w:p>
        </w:tc>
        <w:tc>
          <w:tcPr>
            <w:tcW w:w="2703" w:type="dxa"/>
          </w:tcPr>
          <w:p w:rsidR="00483D07" w:rsidRDefault="00483D07">
            <w:pPr>
              <w:rPr>
                <w:rFonts w:ascii="宋体" w:hAnsi="宋体"/>
                <w:sz w:val="24"/>
                <w:szCs w:val="24"/>
              </w:rPr>
            </w:pPr>
          </w:p>
        </w:tc>
        <w:tc>
          <w:tcPr>
            <w:tcW w:w="1484" w:type="dxa"/>
          </w:tcPr>
          <w:p w:rsidR="00483D07" w:rsidRDefault="00F0088A">
            <w:pPr>
              <w:rPr>
                <w:rFonts w:ascii="宋体" w:hAnsi="宋体"/>
                <w:sz w:val="24"/>
                <w:szCs w:val="24"/>
              </w:rPr>
            </w:pPr>
            <w:r>
              <w:rPr>
                <w:rFonts w:ascii="宋体" w:hAnsi="宋体"/>
                <w:sz w:val="24"/>
                <w:szCs w:val="24"/>
              </w:rPr>
              <w:t>年级</w:t>
            </w:r>
          </w:p>
        </w:tc>
        <w:tc>
          <w:tcPr>
            <w:tcW w:w="2430" w:type="dxa"/>
          </w:tcPr>
          <w:p w:rsidR="00483D07" w:rsidRDefault="00483D07">
            <w:pPr>
              <w:rPr>
                <w:rFonts w:ascii="宋体" w:hAnsi="宋体"/>
                <w:sz w:val="24"/>
                <w:szCs w:val="24"/>
              </w:rPr>
            </w:pPr>
          </w:p>
        </w:tc>
      </w:tr>
      <w:tr w:rsidR="00483D07">
        <w:tc>
          <w:tcPr>
            <w:tcW w:w="1663" w:type="dxa"/>
          </w:tcPr>
          <w:p w:rsidR="00483D07" w:rsidRDefault="00F0088A">
            <w:pPr>
              <w:rPr>
                <w:rFonts w:ascii="宋体" w:hAnsi="宋体"/>
                <w:sz w:val="24"/>
                <w:szCs w:val="24"/>
              </w:rPr>
            </w:pPr>
            <w:r>
              <w:rPr>
                <w:rFonts w:ascii="宋体" w:hAnsi="宋体"/>
                <w:sz w:val="24"/>
                <w:szCs w:val="24"/>
              </w:rPr>
              <w:t>性别</w:t>
            </w:r>
          </w:p>
        </w:tc>
        <w:tc>
          <w:tcPr>
            <w:tcW w:w="2703" w:type="dxa"/>
          </w:tcPr>
          <w:p w:rsidR="00483D07" w:rsidRDefault="00483D07">
            <w:pPr>
              <w:rPr>
                <w:rFonts w:ascii="宋体" w:hAnsi="宋体"/>
                <w:sz w:val="24"/>
                <w:szCs w:val="24"/>
              </w:rPr>
            </w:pPr>
          </w:p>
        </w:tc>
        <w:tc>
          <w:tcPr>
            <w:tcW w:w="1484" w:type="dxa"/>
          </w:tcPr>
          <w:p w:rsidR="00483D07" w:rsidRDefault="00F0088A">
            <w:pPr>
              <w:rPr>
                <w:rFonts w:ascii="宋体" w:hAnsi="宋体"/>
                <w:sz w:val="24"/>
                <w:szCs w:val="24"/>
              </w:rPr>
            </w:pPr>
            <w:r>
              <w:rPr>
                <w:rFonts w:ascii="宋体" w:hAnsi="宋体"/>
                <w:sz w:val="24"/>
                <w:szCs w:val="24"/>
              </w:rPr>
              <w:t>联系电话</w:t>
            </w:r>
          </w:p>
        </w:tc>
        <w:tc>
          <w:tcPr>
            <w:tcW w:w="2430" w:type="dxa"/>
          </w:tcPr>
          <w:p w:rsidR="00483D07" w:rsidRDefault="00483D07">
            <w:pPr>
              <w:rPr>
                <w:rFonts w:ascii="宋体" w:hAnsi="宋体"/>
                <w:sz w:val="24"/>
                <w:szCs w:val="24"/>
              </w:rPr>
            </w:pPr>
          </w:p>
        </w:tc>
      </w:tr>
      <w:tr w:rsidR="00483D07">
        <w:tc>
          <w:tcPr>
            <w:tcW w:w="1663" w:type="dxa"/>
          </w:tcPr>
          <w:p w:rsidR="00483D07" w:rsidRDefault="00F0088A">
            <w:pPr>
              <w:rPr>
                <w:rFonts w:ascii="宋体" w:hAnsi="宋体"/>
                <w:sz w:val="24"/>
                <w:szCs w:val="24"/>
              </w:rPr>
            </w:pPr>
            <w:r>
              <w:rPr>
                <w:rFonts w:ascii="宋体" w:hAnsi="宋体" w:hint="eastAsia"/>
                <w:sz w:val="24"/>
                <w:szCs w:val="24"/>
              </w:rPr>
              <w:t>Email</w:t>
            </w:r>
          </w:p>
        </w:tc>
        <w:tc>
          <w:tcPr>
            <w:tcW w:w="2703" w:type="dxa"/>
          </w:tcPr>
          <w:p w:rsidR="00483D07" w:rsidRDefault="00483D07">
            <w:pPr>
              <w:rPr>
                <w:rFonts w:ascii="宋体" w:hAnsi="宋体"/>
                <w:sz w:val="24"/>
                <w:szCs w:val="24"/>
              </w:rPr>
            </w:pPr>
          </w:p>
        </w:tc>
        <w:tc>
          <w:tcPr>
            <w:tcW w:w="1484" w:type="dxa"/>
          </w:tcPr>
          <w:p w:rsidR="00483D07" w:rsidRDefault="00F0088A">
            <w:pPr>
              <w:rPr>
                <w:rFonts w:ascii="宋体" w:hAnsi="宋体"/>
                <w:sz w:val="24"/>
                <w:szCs w:val="24"/>
              </w:rPr>
            </w:pPr>
            <w:r>
              <w:rPr>
                <w:rFonts w:ascii="宋体" w:hAnsi="宋体"/>
                <w:sz w:val="24"/>
                <w:szCs w:val="24"/>
              </w:rPr>
              <w:t>英语能力</w:t>
            </w:r>
          </w:p>
        </w:tc>
        <w:tc>
          <w:tcPr>
            <w:tcW w:w="2430" w:type="dxa"/>
          </w:tcPr>
          <w:p w:rsidR="00483D07" w:rsidRDefault="00483D07">
            <w:pPr>
              <w:rPr>
                <w:rFonts w:ascii="宋体" w:hAnsi="宋体"/>
                <w:sz w:val="24"/>
                <w:szCs w:val="24"/>
              </w:rPr>
            </w:pPr>
          </w:p>
        </w:tc>
      </w:tr>
      <w:tr w:rsidR="00483D07">
        <w:tc>
          <w:tcPr>
            <w:tcW w:w="1663" w:type="dxa"/>
          </w:tcPr>
          <w:p w:rsidR="00483D07" w:rsidRDefault="00F0088A">
            <w:pPr>
              <w:rPr>
                <w:rFonts w:ascii="宋体" w:hAnsi="宋体"/>
                <w:sz w:val="24"/>
                <w:szCs w:val="24"/>
              </w:rPr>
            </w:pPr>
            <w:r>
              <w:rPr>
                <w:rFonts w:ascii="宋体" w:hAnsi="宋体" w:hint="eastAsia"/>
                <w:sz w:val="24"/>
                <w:szCs w:val="24"/>
              </w:rPr>
              <w:t>身份证号码</w:t>
            </w:r>
          </w:p>
        </w:tc>
        <w:tc>
          <w:tcPr>
            <w:tcW w:w="2703" w:type="dxa"/>
          </w:tcPr>
          <w:p w:rsidR="00483D07" w:rsidRDefault="00483D07">
            <w:pPr>
              <w:rPr>
                <w:rFonts w:ascii="宋体" w:hAnsi="宋体"/>
                <w:sz w:val="24"/>
                <w:szCs w:val="24"/>
              </w:rPr>
            </w:pPr>
          </w:p>
        </w:tc>
        <w:tc>
          <w:tcPr>
            <w:tcW w:w="1484" w:type="dxa"/>
          </w:tcPr>
          <w:p w:rsidR="00483D07" w:rsidRDefault="00F0088A">
            <w:pPr>
              <w:rPr>
                <w:rFonts w:ascii="宋体" w:hAnsi="宋体"/>
                <w:sz w:val="24"/>
                <w:szCs w:val="24"/>
              </w:rPr>
            </w:pPr>
            <w:r>
              <w:rPr>
                <w:rFonts w:ascii="宋体" w:hAnsi="宋体"/>
                <w:sz w:val="24"/>
                <w:szCs w:val="24"/>
              </w:rPr>
              <w:t>出生日期</w:t>
            </w:r>
          </w:p>
        </w:tc>
        <w:tc>
          <w:tcPr>
            <w:tcW w:w="2430" w:type="dxa"/>
          </w:tcPr>
          <w:p w:rsidR="00483D07" w:rsidRDefault="00483D07">
            <w:pPr>
              <w:rPr>
                <w:rFonts w:ascii="宋体" w:hAnsi="宋体"/>
                <w:sz w:val="24"/>
                <w:szCs w:val="24"/>
              </w:rPr>
            </w:pPr>
          </w:p>
        </w:tc>
      </w:tr>
      <w:tr w:rsidR="00483D07">
        <w:tc>
          <w:tcPr>
            <w:tcW w:w="1663" w:type="dxa"/>
          </w:tcPr>
          <w:p w:rsidR="00483D07" w:rsidRDefault="00F0088A">
            <w:pPr>
              <w:rPr>
                <w:rFonts w:ascii="宋体" w:hAnsi="宋体"/>
                <w:sz w:val="24"/>
                <w:szCs w:val="24"/>
              </w:rPr>
            </w:pPr>
            <w:r>
              <w:rPr>
                <w:rFonts w:ascii="宋体" w:hAnsi="宋体"/>
                <w:sz w:val="24"/>
                <w:szCs w:val="24"/>
              </w:rPr>
              <w:t>出生地</w:t>
            </w:r>
          </w:p>
        </w:tc>
        <w:tc>
          <w:tcPr>
            <w:tcW w:w="2703" w:type="dxa"/>
          </w:tcPr>
          <w:p w:rsidR="00483D07" w:rsidRDefault="00483D07">
            <w:pPr>
              <w:rPr>
                <w:rFonts w:ascii="宋体" w:hAnsi="宋体"/>
                <w:sz w:val="24"/>
                <w:szCs w:val="24"/>
              </w:rPr>
            </w:pPr>
          </w:p>
        </w:tc>
        <w:tc>
          <w:tcPr>
            <w:tcW w:w="1484" w:type="dxa"/>
          </w:tcPr>
          <w:p w:rsidR="00483D07" w:rsidRDefault="00F0088A">
            <w:pPr>
              <w:rPr>
                <w:rFonts w:ascii="宋体" w:hAnsi="宋体"/>
                <w:sz w:val="24"/>
                <w:szCs w:val="24"/>
              </w:rPr>
            </w:pPr>
            <w:r>
              <w:rPr>
                <w:rFonts w:ascii="宋体" w:hAnsi="宋体" w:hint="eastAsia"/>
                <w:sz w:val="24"/>
                <w:szCs w:val="24"/>
              </w:rPr>
              <w:t>学历</w:t>
            </w:r>
          </w:p>
        </w:tc>
        <w:tc>
          <w:tcPr>
            <w:tcW w:w="2430" w:type="dxa"/>
          </w:tcPr>
          <w:p w:rsidR="00483D07" w:rsidRDefault="00483D07">
            <w:pPr>
              <w:rPr>
                <w:rFonts w:ascii="宋体" w:hAnsi="宋体"/>
                <w:sz w:val="24"/>
                <w:szCs w:val="24"/>
              </w:rPr>
            </w:pPr>
          </w:p>
        </w:tc>
      </w:tr>
      <w:tr w:rsidR="00483D07">
        <w:tc>
          <w:tcPr>
            <w:tcW w:w="1663" w:type="dxa"/>
          </w:tcPr>
          <w:p w:rsidR="00483D07" w:rsidRDefault="00F0088A">
            <w:pPr>
              <w:rPr>
                <w:rFonts w:ascii="宋体" w:hAnsi="宋体"/>
                <w:sz w:val="24"/>
                <w:szCs w:val="24"/>
              </w:rPr>
            </w:pPr>
            <w:r>
              <w:rPr>
                <w:rFonts w:ascii="宋体" w:hAnsi="宋体"/>
                <w:sz w:val="24"/>
                <w:szCs w:val="24"/>
              </w:rPr>
              <w:t>父</w:t>
            </w:r>
            <w:r>
              <w:rPr>
                <w:rFonts w:ascii="宋体" w:hAnsi="宋体" w:hint="eastAsia"/>
                <w:sz w:val="24"/>
                <w:szCs w:val="24"/>
              </w:rPr>
              <w:t>/</w:t>
            </w:r>
            <w:r>
              <w:rPr>
                <w:rFonts w:ascii="宋体" w:hAnsi="宋体"/>
                <w:sz w:val="24"/>
                <w:szCs w:val="24"/>
              </w:rPr>
              <w:t>母姓名</w:t>
            </w:r>
          </w:p>
        </w:tc>
        <w:tc>
          <w:tcPr>
            <w:tcW w:w="2703" w:type="dxa"/>
          </w:tcPr>
          <w:p w:rsidR="00483D07" w:rsidRDefault="00483D07">
            <w:pPr>
              <w:rPr>
                <w:rFonts w:ascii="宋体" w:hAnsi="宋体"/>
                <w:sz w:val="24"/>
                <w:szCs w:val="24"/>
              </w:rPr>
            </w:pPr>
          </w:p>
        </w:tc>
        <w:tc>
          <w:tcPr>
            <w:tcW w:w="1484" w:type="dxa"/>
          </w:tcPr>
          <w:p w:rsidR="00483D07" w:rsidRDefault="00F0088A">
            <w:pPr>
              <w:rPr>
                <w:rFonts w:ascii="宋体" w:hAnsi="宋体"/>
                <w:sz w:val="24"/>
                <w:szCs w:val="24"/>
              </w:rPr>
            </w:pPr>
            <w:r>
              <w:rPr>
                <w:rFonts w:ascii="宋体" w:hAnsi="宋体"/>
                <w:sz w:val="24"/>
                <w:szCs w:val="24"/>
              </w:rPr>
              <w:t>父</w:t>
            </w:r>
            <w:r>
              <w:rPr>
                <w:rFonts w:ascii="宋体" w:hAnsi="宋体" w:hint="eastAsia"/>
                <w:sz w:val="24"/>
                <w:szCs w:val="24"/>
              </w:rPr>
              <w:t>/</w:t>
            </w:r>
            <w:r>
              <w:rPr>
                <w:rFonts w:ascii="宋体" w:hAnsi="宋体"/>
                <w:sz w:val="24"/>
                <w:szCs w:val="24"/>
              </w:rPr>
              <w:t>母手机</w:t>
            </w:r>
          </w:p>
        </w:tc>
        <w:tc>
          <w:tcPr>
            <w:tcW w:w="2430" w:type="dxa"/>
          </w:tcPr>
          <w:p w:rsidR="00483D07" w:rsidRDefault="00483D07">
            <w:pPr>
              <w:rPr>
                <w:rFonts w:ascii="宋体" w:hAnsi="宋体"/>
                <w:sz w:val="24"/>
                <w:szCs w:val="24"/>
              </w:rPr>
            </w:pPr>
          </w:p>
        </w:tc>
      </w:tr>
      <w:tr w:rsidR="00483D07">
        <w:tc>
          <w:tcPr>
            <w:tcW w:w="1663" w:type="dxa"/>
          </w:tcPr>
          <w:p w:rsidR="00483D07" w:rsidRDefault="00F0088A">
            <w:pPr>
              <w:rPr>
                <w:rFonts w:ascii="宋体" w:hAnsi="宋体"/>
                <w:sz w:val="24"/>
                <w:szCs w:val="24"/>
              </w:rPr>
            </w:pPr>
            <w:r>
              <w:rPr>
                <w:rFonts w:ascii="宋体" w:hAnsi="宋体"/>
                <w:sz w:val="24"/>
                <w:szCs w:val="24"/>
              </w:rPr>
              <w:t>护照号码</w:t>
            </w:r>
          </w:p>
        </w:tc>
        <w:tc>
          <w:tcPr>
            <w:tcW w:w="6617" w:type="dxa"/>
            <w:gridSpan w:val="3"/>
          </w:tcPr>
          <w:p w:rsidR="00483D07" w:rsidRDefault="00483D07">
            <w:pPr>
              <w:rPr>
                <w:rFonts w:ascii="宋体" w:hAnsi="宋体"/>
                <w:sz w:val="24"/>
                <w:szCs w:val="24"/>
              </w:rPr>
            </w:pPr>
          </w:p>
        </w:tc>
      </w:tr>
      <w:tr w:rsidR="00483D07">
        <w:tc>
          <w:tcPr>
            <w:tcW w:w="8280" w:type="dxa"/>
            <w:gridSpan w:val="4"/>
          </w:tcPr>
          <w:p w:rsidR="00483D07" w:rsidRDefault="00F0088A">
            <w:pPr>
              <w:jc w:val="center"/>
              <w:rPr>
                <w:rFonts w:ascii="宋体" w:hAnsi="宋体"/>
                <w:b/>
                <w:sz w:val="24"/>
                <w:szCs w:val="24"/>
              </w:rPr>
            </w:pPr>
            <w:r>
              <w:rPr>
                <w:rFonts w:ascii="宋体" w:hAnsi="宋体"/>
                <w:b/>
                <w:sz w:val="24"/>
                <w:szCs w:val="24"/>
                <w:shd w:val="pct15" w:color="auto" w:fill="FFFFFF"/>
              </w:rPr>
              <w:t>申请</w:t>
            </w:r>
            <w:r>
              <w:rPr>
                <w:rFonts w:ascii="宋体" w:hAnsi="宋体" w:hint="eastAsia"/>
                <w:b/>
                <w:sz w:val="24"/>
                <w:szCs w:val="24"/>
                <w:shd w:val="pct15" w:color="auto" w:fill="FFFFFF"/>
              </w:rPr>
              <w:t>目的</w:t>
            </w:r>
          </w:p>
        </w:tc>
      </w:tr>
      <w:tr w:rsidR="00483D07">
        <w:trPr>
          <w:trHeight w:val="1104"/>
        </w:trPr>
        <w:tc>
          <w:tcPr>
            <w:tcW w:w="8280" w:type="dxa"/>
            <w:gridSpan w:val="4"/>
          </w:tcPr>
          <w:p w:rsidR="00483D07" w:rsidRDefault="00483D07">
            <w:pPr>
              <w:rPr>
                <w:rFonts w:ascii="宋体" w:hAnsi="宋体"/>
                <w:sz w:val="24"/>
                <w:szCs w:val="24"/>
              </w:rPr>
            </w:pPr>
          </w:p>
          <w:p w:rsidR="00483D07" w:rsidRDefault="00483D07">
            <w:pPr>
              <w:rPr>
                <w:rFonts w:ascii="宋体" w:hAnsi="宋体"/>
                <w:sz w:val="24"/>
                <w:szCs w:val="24"/>
              </w:rPr>
            </w:pPr>
          </w:p>
          <w:p w:rsidR="00483D07" w:rsidRDefault="00483D07">
            <w:pPr>
              <w:rPr>
                <w:rFonts w:ascii="宋体" w:hAnsi="宋体"/>
                <w:sz w:val="24"/>
                <w:szCs w:val="24"/>
              </w:rPr>
            </w:pPr>
          </w:p>
          <w:p w:rsidR="00483D07" w:rsidRDefault="00483D07">
            <w:pPr>
              <w:rPr>
                <w:rFonts w:ascii="宋体" w:hAnsi="宋体"/>
                <w:sz w:val="24"/>
                <w:szCs w:val="24"/>
              </w:rPr>
            </w:pPr>
          </w:p>
          <w:p w:rsidR="00483D07" w:rsidRDefault="00483D07">
            <w:pPr>
              <w:rPr>
                <w:rFonts w:ascii="宋体" w:hAnsi="宋体"/>
                <w:sz w:val="24"/>
                <w:szCs w:val="24"/>
              </w:rPr>
            </w:pPr>
          </w:p>
        </w:tc>
      </w:tr>
      <w:tr w:rsidR="00483D07">
        <w:tc>
          <w:tcPr>
            <w:tcW w:w="8280" w:type="dxa"/>
            <w:gridSpan w:val="4"/>
          </w:tcPr>
          <w:p w:rsidR="00483D07" w:rsidRDefault="00F0088A">
            <w:pPr>
              <w:jc w:val="center"/>
              <w:rPr>
                <w:rFonts w:ascii="宋体" w:hAnsi="宋体"/>
                <w:b/>
                <w:sz w:val="24"/>
                <w:szCs w:val="24"/>
                <w:shd w:val="pct15" w:color="auto" w:fill="FFFFFF"/>
              </w:rPr>
            </w:pPr>
            <w:r>
              <w:rPr>
                <w:rFonts w:ascii="宋体" w:hAnsi="宋体"/>
                <w:b/>
                <w:sz w:val="24"/>
                <w:szCs w:val="24"/>
                <w:shd w:val="pct15" w:color="auto" w:fill="FFFFFF"/>
              </w:rPr>
              <w:t>备注</w:t>
            </w:r>
          </w:p>
        </w:tc>
      </w:tr>
      <w:tr w:rsidR="00483D07">
        <w:trPr>
          <w:trHeight w:val="826"/>
        </w:trPr>
        <w:tc>
          <w:tcPr>
            <w:tcW w:w="8280" w:type="dxa"/>
            <w:gridSpan w:val="4"/>
          </w:tcPr>
          <w:p w:rsidR="00483D07" w:rsidRDefault="00F0088A">
            <w:pPr>
              <w:pStyle w:val="a4"/>
              <w:numPr>
                <w:ilvl w:val="0"/>
                <w:numId w:val="8"/>
              </w:numPr>
              <w:rPr>
                <w:rFonts w:ascii="宋体" w:hAnsi="宋体"/>
                <w:sz w:val="24"/>
                <w:szCs w:val="24"/>
              </w:rPr>
            </w:pPr>
            <w:r>
              <w:rPr>
                <w:rFonts w:ascii="宋体" w:hAnsi="宋体" w:hint="eastAsia"/>
                <w:sz w:val="24"/>
                <w:szCs w:val="24"/>
              </w:rPr>
              <w:t>请完整填写好各项信息，以便进行新加坡的学习生活安排。</w:t>
            </w:r>
          </w:p>
          <w:p w:rsidR="00483D07" w:rsidRDefault="00F0088A">
            <w:pPr>
              <w:pStyle w:val="a4"/>
              <w:numPr>
                <w:ilvl w:val="0"/>
                <w:numId w:val="8"/>
              </w:numPr>
              <w:rPr>
                <w:rFonts w:ascii="宋体" w:hAnsi="宋体"/>
                <w:sz w:val="24"/>
                <w:szCs w:val="24"/>
              </w:rPr>
            </w:pPr>
            <w:r>
              <w:rPr>
                <w:rFonts w:ascii="宋体" w:hAnsi="宋体" w:hint="eastAsia"/>
                <w:sz w:val="24"/>
                <w:szCs w:val="24"/>
              </w:rPr>
              <w:t>请自行办好新加坡的签证。</w:t>
            </w:r>
          </w:p>
          <w:p w:rsidR="00483D07" w:rsidRDefault="00F0088A">
            <w:pPr>
              <w:pStyle w:val="a4"/>
              <w:numPr>
                <w:ilvl w:val="0"/>
                <w:numId w:val="8"/>
              </w:numPr>
              <w:rPr>
                <w:rFonts w:ascii="宋体" w:hAnsi="宋体"/>
                <w:sz w:val="24"/>
                <w:szCs w:val="24"/>
              </w:rPr>
            </w:pPr>
            <w:r>
              <w:rPr>
                <w:rFonts w:ascii="宋体" w:hAnsi="宋体" w:hint="eastAsia"/>
                <w:sz w:val="24"/>
                <w:szCs w:val="24"/>
              </w:rPr>
              <w:t>老师收到报名表确认报名资格后，将入学须知和缴费说明发给学生，缴纳学费后即可确认报名成功。</w:t>
            </w:r>
          </w:p>
        </w:tc>
      </w:tr>
      <w:tr w:rsidR="00483D07">
        <w:trPr>
          <w:trHeight w:val="826"/>
        </w:trPr>
        <w:tc>
          <w:tcPr>
            <w:tcW w:w="8280" w:type="dxa"/>
            <w:gridSpan w:val="4"/>
          </w:tcPr>
          <w:p w:rsidR="00483D07" w:rsidRDefault="00483D07">
            <w:pPr>
              <w:pStyle w:val="a4"/>
              <w:rPr>
                <w:rFonts w:ascii="宋体" w:hAnsi="宋体"/>
                <w:b/>
                <w:sz w:val="24"/>
                <w:szCs w:val="24"/>
              </w:rPr>
            </w:pPr>
          </w:p>
          <w:p w:rsidR="00483D07" w:rsidRDefault="00483D07">
            <w:pPr>
              <w:pStyle w:val="a4"/>
              <w:rPr>
                <w:rFonts w:ascii="宋体" w:hAnsi="宋体"/>
                <w:b/>
                <w:sz w:val="24"/>
                <w:szCs w:val="24"/>
              </w:rPr>
            </w:pPr>
          </w:p>
          <w:p w:rsidR="00483D07" w:rsidRDefault="00F0088A">
            <w:pPr>
              <w:rPr>
                <w:rFonts w:ascii="宋体" w:hAnsi="宋体"/>
                <w:sz w:val="24"/>
                <w:szCs w:val="24"/>
              </w:rPr>
            </w:pPr>
            <w:r>
              <w:rPr>
                <w:rFonts w:ascii="宋体" w:hAnsi="宋体" w:hint="eastAsia"/>
                <w:b/>
                <w:sz w:val="24"/>
                <w:szCs w:val="24"/>
              </w:rPr>
              <w:t>签字：</w:t>
            </w:r>
            <w:r>
              <w:rPr>
                <w:rFonts w:ascii="宋体" w:hAnsi="宋体" w:hint="eastAsia"/>
                <w:b/>
                <w:sz w:val="24"/>
                <w:szCs w:val="24"/>
              </w:rPr>
              <w:t xml:space="preserve">                         </w:t>
            </w:r>
            <w:r>
              <w:rPr>
                <w:rFonts w:ascii="宋体" w:hAnsi="宋体" w:hint="eastAsia"/>
                <w:b/>
                <w:sz w:val="24"/>
                <w:szCs w:val="24"/>
              </w:rPr>
              <w:t>日期：</w:t>
            </w:r>
          </w:p>
        </w:tc>
      </w:tr>
    </w:tbl>
    <w:p w:rsidR="00483D07" w:rsidRDefault="00483D07"/>
    <w:p w:rsidR="00483D07" w:rsidRDefault="00483D07"/>
    <w:sectPr w:rsidR="00483D07" w:rsidSect="00483D07">
      <w:pgSz w:w="11906" w:h="16838"/>
      <w:pgMar w:top="1440" w:right="1800" w:bottom="1440" w:left="1800" w:header="708" w:footer="708"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088A" w:rsidRDefault="00F0088A" w:rsidP="002332C0">
      <w:pPr>
        <w:spacing w:after="0" w:line="240" w:lineRule="auto"/>
      </w:pPr>
      <w:r>
        <w:separator/>
      </w:r>
    </w:p>
  </w:endnote>
  <w:endnote w:type="continuationSeparator" w:id="1">
    <w:p w:rsidR="00F0088A" w:rsidRDefault="00F0088A" w:rsidP="002332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微软雅黑">
    <w:altName w:val="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088A" w:rsidRDefault="00F0088A" w:rsidP="002332C0">
      <w:pPr>
        <w:spacing w:after="0" w:line="240" w:lineRule="auto"/>
      </w:pPr>
      <w:r>
        <w:separator/>
      </w:r>
    </w:p>
  </w:footnote>
  <w:footnote w:type="continuationSeparator" w:id="1">
    <w:p w:rsidR="00F0088A" w:rsidRDefault="00F0088A" w:rsidP="002332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tmpl w:val="F65A9DAC"/>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nsid w:val="00000001"/>
    <w:multiLevelType w:val="hybridMultilevel"/>
    <w:tmpl w:val="94BC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10502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7D20D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4CD04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E3C0C7D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E6B08C6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4F22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5"/>
  </w:num>
  <w:num w:numId="5">
    <w:abstractNumId w:val="6"/>
  </w:num>
  <w:num w:numId="6">
    <w:abstractNumId w:val="4"/>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bordersDoNotSurroundHeader/>
  <w:bordersDoNotSurroundFooter/>
  <w:defaultTabStop w:val="720"/>
  <w:characterSpacingControl w:val="doNotCompress"/>
  <w:hdrShapeDefaults>
    <o:shapedefaults v:ext="edit" spidmax="3074"/>
  </w:hdrShapeDefaults>
  <w:footnotePr>
    <w:footnote w:id="0"/>
    <w:footnote w:id="1"/>
  </w:footnotePr>
  <w:endnotePr>
    <w:endnote w:id="0"/>
    <w:endnote w:id="1"/>
  </w:endnotePr>
  <w:compat>
    <w:useFELayout/>
  </w:compat>
  <w:rsids>
    <w:rsidRoot w:val="00483D07"/>
    <w:rsid w:val="002332C0"/>
    <w:rsid w:val="00483D07"/>
    <w:rsid w:val="00F0088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宋体"/>
        <w:sz w:val="22"/>
        <w:szCs w:val="22"/>
        <w:lang w:val="en-SG"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D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83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83D07"/>
    <w:pPr>
      <w:ind w:left="720"/>
      <w:contextualSpacing/>
    </w:pPr>
  </w:style>
  <w:style w:type="paragraph" w:styleId="a5">
    <w:name w:val="Balloon Text"/>
    <w:basedOn w:val="a"/>
    <w:link w:val="Char"/>
    <w:uiPriority w:val="99"/>
    <w:rsid w:val="00483D07"/>
    <w:pPr>
      <w:spacing w:after="0" w:line="240" w:lineRule="auto"/>
    </w:pPr>
    <w:rPr>
      <w:rFonts w:ascii="Tahoma" w:hAnsi="Tahoma" w:cs="Tahoma"/>
      <w:sz w:val="16"/>
      <w:szCs w:val="16"/>
    </w:rPr>
  </w:style>
  <w:style w:type="character" w:customStyle="1" w:styleId="Char">
    <w:name w:val="批注框文本 Char"/>
    <w:basedOn w:val="a0"/>
    <w:link w:val="a5"/>
    <w:uiPriority w:val="99"/>
    <w:rsid w:val="00483D07"/>
    <w:rPr>
      <w:rFonts w:ascii="Tahoma" w:hAnsi="Tahoma" w:cs="Tahoma"/>
      <w:sz w:val="16"/>
      <w:szCs w:val="16"/>
    </w:rPr>
  </w:style>
  <w:style w:type="paragraph" w:styleId="a6">
    <w:name w:val="Normal (Web)"/>
    <w:basedOn w:val="a"/>
    <w:uiPriority w:val="99"/>
    <w:rsid w:val="00483D07"/>
    <w:pPr>
      <w:spacing w:after="225" w:line="240" w:lineRule="auto"/>
    </w:pPr>
    <w:rPr>
      <w:rFonts w:ascii="宋体" w:hAnsi="宋体"/>
      <w:sz w:val="24"/>
      <w:szCs w:val="24"/>
      <w:lang w:val="en-US"/>
    </w:rPr>
  </w:style>
  <w:style w:type="table" w:styleId="3">
    <w:name w:val="Medium Grid 3"/>
    <w:basedOn w:val="a1"/>
    <w:uiPriority w:val="69"/>
    <w:rsid w:val="00483D0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3-1">
    <w:name w:val="Medium Grid 3 Accent 1"/>
    <w:basedOn w:val="a1"/>
    <w:uiPriority w:val="69"/>
    <w:rsid w:val="00483D0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3-2">
    <w:name w:val="Medium Grid 3 Accent 2"/>
    <w:basedOn w:val="a1"/>
    <w:uiPriority w:val="69"/>
    <w:rsid w:val="00483D0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3-3">
    <w:name w:val="Medium Grid 3 Accent 3"/>
    <w:basedOn w:val="a1"/>
    <w:uiPriority w:val="69"/>
    <w:rsid w:val="00483D0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3-4">
    <w:name w:val="Medium Grid 3 Accent 4"/>
    <w:basedOn w:val="a1"/>
    <w:uiPriority w:val="69"/>
    <w:rsid w:val="00483D0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3-5">
    <w:name w:val="Medium Grid 3 Accent 5"/>
    <w:basedOn w:val="a1"/>
    <w:uiPriority w:val="69"/>
    <w:rsid w:val="00483D0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3-6">
    <w:name w:val="Medium Grid 3 Accent 6"/>
    <w:basedOn w:val="a1"/>
    <w:uiPriority w:val="69"/>
    <w:rsid w:val="00483D0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a7">
    <w:name w:val="header"/>
    <w:basedOn w:val="a"/>
    <w:link w:val="Char0"/>
    <w:uiPriority w:val="99"/>
    <w:semiHidden/>
    <w:unhideWhenUsed/>
    <w:rsid w:val="002332C0"/>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semiHidden/>
    <w:rsid w:val="002332C0"/>
    <w:rPr>
      <w:sz w:val="18"/>
      <w:szCs w:val="18"/>
    </w:rPr>
  </w:style>
  <w:style w:type="paragraph" w:styleId="a8">
    <w:name w:val="footer"/>
    <w:basedOn w:val="a"/>
    <w:link w:val="Char1"/>
    <w:uiPriority w:val="99"/>
    <w:semiHidden/>
    <w:unhideWhenUsed/>
    <w:rsid w:val="002332C0"/>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semiHidden/>
    <w:rsid w:val="002332C0"/>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aike.baidu.com/item/%E5%9B%BD%E9%99%85%E9%87%91%E8%9E%8D%E4%B8%AD%E5%BF%83"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aike.baidu.com/item/%E4%BA%9A%E6%B4%B2%E5%9B%9B%E5%B0%8F%E9%BE%99"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ike.baidu.com/item/%E9%A9%AC%E5%85%AD%E7%94%B2%E6%B5%B7%E5%B3%A1" TargetMode="Externa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aike.baidu.com/item/%E6%9C%8D%E5%8A%A1/85523"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A20BD-FAA1-4705-9683-E1CDC0455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TotalTime>
  <Pages>7</Pages>
  <Words>524</Words>
  <Characters>2993</Characters>
  <Application>Microsoft Office Word</Application>
  <DocSecurity>0</DocSecurity>
  <Lines>24</Lines>
  <Paragraphs>7</Paragraphs>
  <ScaleCrop>false</ScaleCrop>
  <Company>Institute for Infocomm Research</Company>
  <LinksUpToDate>false</LinksUpToDate>
  <CharactersWithSpaces>3510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 Dong</dc:creator>
  <cp:lastModifiedBy>hp</cp:lastModifiedBy>
  <cp:revision>49</cp:revision>
  <dcterms:created xsi:type="dcterms:W3CDTF">2017-04-05T14:24:00Z</dcterms:created>
  <dcterms:modified xsi:type="dcterms:W3CDTF">2017-04-14T02:30:00Z</dcterms:modified>
</cp:coreProperties>
</file>